
<file path=[Content_Types].xml><?xml version="1.0" encoding="utf-8"?>
<Types xmlns="http://schemas.openxmlformats.org/package/2006/content-types">
  <Default Extension="png" ContentType="image/png"/>
  <Default Extension="emf" ContentType="image/x-emf"/>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350" w:rsidRDefault="00386350" w:rsidP="001B50E4">
      <w:pPr>
        <w:pStyle w:val="Kop1"/>
      </w:pPr>
      <w:bookmarkStart w:id="0" w:name="_GoBack"/>
      <w:bookmarkEnd w:id="0"/>
      <w:r>
        <w:rPr>
          <w:noProof/>
          <w:lang w:eastAsia="nl-BE"/>
        </w:rPr>
        <mc:AlternateContent>
          <mc:Choice Requires="wps">
            <w:drawing>
              <wp:anchor distT="0" distB="0" distL="114300" distR="114300" simplePos="0" relativeHeight="251659264" behindDoc="1" locked="0" layoutInCell="1" allowOverlap="1">
                <wp:simplePos x="0" y="0"/>
                <wp:positionH relativeFrom="column">
                  <wp:posOffset>2232660</wp:posOffset>
                </wp:positionH>
                <wp:positionV relativeFrom="paragraph">
                  <wp:posOffset>-1424940</wp:posOffset>
                </wp:positionV>
                <wp:extent cx="3962400" cy="1304925"/>
                <wp:effectExtent l="0" t="0" r="0" b="0"/>
                <wp:wrapNone/>
                <wp:docPr id="1" name="Tekstvak 1"/>
                <wp:cNvGraphicFramePr/>
                <a:graphic xmlns:a="http://schemas.openxmlformats.org/drawingml/2006/main">
                  <a:graphicData uri="http://schemas.microsoft.com/office/word/2010/wordprocessingShape">
                    <wps:wsp>
                      <wps:cNvSpPr txBox="1"/>
                      <wps:spPr>
                        <a:xfrm>
                          <a:off x="0" y="0"/>
                          <a:ext cx="3962400" cy="13049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raster"/>
                              <w:tblW w:w="5274" w:type="dxa"/>
                              <w:tblInd w:w="108" w:type="dxa"/>
                              <w:tblLook w:val="01E0" w:firstRow="1" w:lastRow="1" w:firstColumn="1" w:lastColumn="1" w:noHBand="0" w:noVBand="0"/>
                            </w:tblPr>
                            <w:tblGrid>
                              <w:gridCol w:w="2155"/>
                              <w:gridCol w:w="3119"/>
                            </w:tblGrid>
                            <w:tr w:rsidR="00386350" w:rsidRPr="00386350" w:rsidTr="00386350">
                              <w:tc>
                                <w:tcPr>
                                  <w:tcW w:w="2155" w:type="dxa"/>
                                </w:tcPr>
                                <w:p w:rsidR="00386350" w:rsidRPr="00386350" w:rsidRDefault="00386350" w:rsidP="0047056D">
                                  <w:pPr>
                                    <w:pStyle w:val="VCLB-tabel"/>
                                  </w:pPr>
                                  <w:r w:rsidRPr="00386350">
                                    <w:t>aangemaakt op</w:t>
                                  </w:r>
                                </w:p>
                              </w:tc>
                              <w:tc>
                                <w:tcPr>
                                  <w:tcW w:w="3119" w:type="dxa"/>
                                </w:tcPr>
                                <w:p w:rsidR="00386350" w:rsidRPr="00386350" w:rsidRDefault="00386350" w:rsidP="0047056D">
                                  <w:pPr>
                                    <w:pStyle w:val="VCLB-tabel"/>
                                  </w:pPr>
                                  <w:r w:rsidRPr="00386350">
                                    <w:fldChar w:fldCharType="begin"/>
                                  </w:r>
                                  <w:r w:rsidRPr="00386350">
                                    <w:instrText xml:space="preserve"> CREATEDATE  \@ "d-MMM-yy"  \* MERGEFORMAT </w:instrText>
                                  </w:r>
                                  <w:r w:rsidRPr="00386350">
                                    <w:fldChar w:fldCharType="separate"/>
                                  </w:r>
                                  <w:r w:rsidR="001B50E4">
                                    <w:rPr>
                                      <w:noProof/>
                                    </w:rPr>
                                    <w:t>30-mei-17</w:t>
                                  </w:r>
                                  <w:r w:rsidRPr="00386350">
                                    <w:fldChar w:fldCharType="end"/>
                                  </w:r>
                                </w:p>
                              </w:tc>
                            </w:tr>
                            <w:tr w:rsidR="00386350" w:rsidRPr="00386350" w:rsidTr="00386350">
                              <w:tc>
                                <w:tcPr>
                                  <w:tcW w:w="2155" w:type="dxa"/>
                                </w:tcPr>
                                <w:p w:rsidR="00386350" w:rsidRPr="00386350" w:rsidRDefault="00386350" w:rsidP="0047056D">
                                  <w:pPr>
                                    <w:pStyle w:val="VCLB-tabel"/>
                                  </w:pPr>
                                  <w:r w:rsidRPr="00386350">
                                    <w:t>auteur</w:t>
                                  </w:r>
                                </w:p>
                              </w:tc>
                              <w:tc>
                                <w:tcPr>
                                  <w:tcW w:w="3119" w:type="dxa"/>
                                </w:tcPr>
                                <w:p w:rsidR="00386350" w:rsidRPr="00386350" w:rsidRDefault="005631EE" w:rsidP="0047056D">
                                  <w:pPr>
                                    <w:pStyle w:val="VCLB-tabel"/>
                                  </w:pPr>
                                  <w:r>
                                    <w:fldChar w:fldCharType="begin"/>
                                  </w:r>
                                  <w:r>
                                    <w:instrText xml:space="preserve"> FILLIN  "Naam auteur hier in te vullen:"  \* MERGEFORMAT </w:instrText>
                                  </w:r>
                                  <w:r>
                                    <w:fldChar w:fldCharType="separate"/>
                                  </w:r>
                                  <w:r w:rsidR="001B50E4">
                                    <w:t xml:space="preserve">Sam De </w:t>
                                  </w:r>
                                  <w:proofErr w:type="spellStart"/>
                                  <w:r w:rsidR="001B50E4">
                                    <w:t>Laet</w:t>
                                  </w:r>
                                  <w:proofErr w:type="spellEnd"/>
                                  <w:r>
                                    <w:fldChar w:fldCharType="end"/>
                                  </w:r>
                                </w:p>
                              </w:tc>
                            </w:tr>
                            <w:tr w:rsidR="00386350" w:rsidRPr="00386350" w:rsidTr="00386350">
                              <w:tc>
                                <w:tcPr>
                                  <w:tcW w:w="2155" w:type="dxa"/>
                                </w:tcPr>
                                <w:p w:rsidR="00386350" w:rsidRPr="00386350" w:rsidRDefault="00386350" w:rsidP="0047056D">
                                  <w:pPr>
                                    <w:pStyle w:val="VCLB-tabel"/>
                                  </w:pPr>
                                  <w:r w:rsidRPr="00386350">
                                    <w:t xml:space="preserve">laatste wijziging </w:t>
                                  </w:r>
                                </w:p>
                              </w:tc>
                              <w:tc>
                                <w:tcPr>
                                  <w:tcW w:w="3119" w:type="dxa"/>
                                </w:tcPr>
                                <w:p w:rsidR="00386350" w:rsidRPr="00386350" w:rsidRDefault="00386350" w:rsidP="0047056D">
                                  <w:pPr>
                                    <w:pStyle w:val="VCLB-tabel"/>
                                  </w:pPr>
                                  <w:r w:rsidRPr="00386350">
                                    <w:fldChar w:fldCharType="begin"/>
                                  </w:r>
                                  <w:r w:rsidRPr="00386350">
                                    <w:instrText xml:space="preserve"> SAVEDATE  \@ "d-MMM-yy"  \* MERGEFORMAT </w:instrText>
                                  </w:r>
                                  <w:r w:rsidRPr="00386350">
                                    <w:fldChar w:fldCharType="separate"/>
                                  </w:r>
                                  <w:r w:rsidR="00D67041">
                                    <w:rPr>
                                      <w:noProof/>
                                    </w:rPr>
                                    <w:t>5-jun-17</w:t>
                                  </w:r>
                                  <w:r w:rsidRPr="00386350">
                                    <w:fldChar w:fldCharType="end"/>
                                  </w:r>
                                </w:p>
                              </w:tc>
                            </w:tr>
                            <w:tr w:rsidR="00386350" w:rsidRPr="00386350" w:rsidTr="00386350">
                              <w:tc>
                                <w:tcPr>
                                  <w:tcW w:w="2155" w:type="dxa"/>
                                </w:tcPr>
                                <w:p w:rsidR="00386350" w:rsidRPr="00386350" w:rsidRDefault="00386350" w:rsidP="0047056D">
                                  <w:pPr>
                                    <w:pStyle w:val="VCLB-tabel"/>
                                  </w:pPr>
                                  <w:r w:rsidRPr="00386350">
                                    <w:t>statuut</w:t>
                                  </w:r>
                                </w:p>
                              </w:tc>
                              <w:tc>
                                <w:tcPr>
                                  <w:tcW w:w="3119" w:type="dxa"/>
                                </w:tcPr>
                                <w:p w:rsidR="00386350" w:rsidRPr="00386350" w:rsidRDefault="00386350" w:rsidP="0047056D">
                                  <w:pPr>
                                    <w:pStyle w:val="VCLB-tabel"/>
                                  </w:pPr>
                                </w:p>
                              </w:tc>
                            </w:tr>
                            <w:tr w:rsidR="00386350" w:rsidRPr="00386350" w:rsidTr="00386350">
                              <w:tc>
                                <w:tcPr>
                                  <w:tcW w:w="2155" w:type="dxa"/>
                                </w:tcPr>
                                <w:p w:rsidR="00386350" w:rsidRPr="00386350" w:rsidRDefault="00386350" w:rsidP="0047056D">
                                  <w:pPr>
                                    <w:pStyle w:val="VCLB-tabel"/>
                                  </w:pPr>
                                  <w:r w:rsidRPr="00386350">
                                    <w:t>status</w:t>
                                  </w:r>
                                </w:p>
                              </w:tc>
                              <w:tc>
                                <w:tcPr>
                                  <w:tcW w:w="3119" w:type="dxa"/>
                                </w:tcPr>
                                <w:p w:rsidR="00386350" w:rsidRPr="00386350" w:rsidRDefault="00386350" w:rsidP="0047056D">
                                  <w:pPr>
                                    <w:pStyle w:val="VCLB-tabel"/>
                                  </w:pPr>
                                </w:p>
                              </w:tc>
                            </w:tr>
                            <w:tr w:rsidR="00386350" w:rsidRPr="00386350" w:rsidTr="00386350">
                              <w:tc>
                                <w:tcPr>
                                  <w:tcW w:w="2155" w:type="dxa"/>
                                </w:tcPr>
                                <w:p w:rsidR="00386350" w:rsidRPr="00386350" w:rsidRDefault="00386350" w:rsidP="0047056D">
                                  <w:pPr>
                                    <w:pStyle w:val="VCLB-tabel"/>
                                  </w:pPr>
                                  <w:r w:rsidRPr="00386350">
                                    <w:t>laatste controle op</w:t>
                                  </w:r>
                                </w:p>
                              </w:tc>
                              <w:tc>
                                <w:tcPr>
                                  <w:tcW w:w="3119" w:type="dxa"/>
                                </w:tcPr>
                                <w:p w:rsidR="00386350" w:rsidRPr="00386350" w:rsidRDefault="00386350" w:rsidP="0047056D">
                                  <w:pPr>
                                    <w:pStyle w:val="VCLB-tabel"/>
                                  </w:pPr>
                                </w:p>
                              </w:tc>
                            </w:tr>
                          </w:tbl>
                          <w:p w:rsidR="00386350" w:rsidRDefault="0038635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1" o:spid="_x0000_s1026" type="#_x0000_t202" style="position:absolute;left:0;text-align:left;margin-left:175.8pt;margin-top:-112.2pt;width:312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" filled="f" stroked="f" strokeweight=".5pt">
                <v:textbox>
                  <w:txbxContent>
                    <w:tbl>
                      <w:tblPr>
                        <w:tblStyle w:val="Tabelraster"/>
                        <w:tblW w:w="5274" w:type="dxa"/>
                        <w:tblInd w:w="108" w:type="dxa"/>
                        <w:tblLook w:val="01E0" w:firstRow="1" w:lastRow="1" w:firstColumn="1" w:lastColumn="1" w:noHBand="0" w:noVBand="0"/>
                      </w:tblPr>
                      <w:tblGrid>
                        <w:gridCol w:w="2155"/>
                        <w:gridCol w:w="3119"/>
                      </w:tblGrid>
                      <w:tr w:rsidR="00386350" w:rsidRPr="00386350" w:rsidTr="00386350">
                        <w:tc>
                          <w:tcPr>
                            <w:tcW w:w="2155" w:type="dxa"/>
                          </w:tcPr>
                          <w:p w:rsidR="00386350" w:rsidRPr="00386350" w:rsidRDefault="00386350" w:rsidP="0047056D">
                            <w:pPr>
                              <w:pStyle w:val="VCLB-tabel"/>
                            </w:pPr>
                            <w:r w:rsidRPr="00386350">
                              <w:t>aangemaakt op</w:t>
                            </w:r>
                          </w:p>
                        </w:tc>
                        <w:tc>
                          <w:tcPr>
                            <w:tcW w:w="3119" w:type="dxa"/>
                          </w:tcPr>
                          <w:p w:rsidR="00386350" w:rsidRPr="00386350" w:rsidRDefault="00386350" w:rsidP="0047056D">
                            <w:pPr>
                              <w:pStyle w:val="VCLB-tabel"/>
                            </w:pPr>
                            <w:r w:rsidRPr="00386350">
                              <w:fldChar w:fldCharType="begin"/>
                            </w:r>
                            <w:r w:rsidRPr="00386350">
                              <w:instrText xml:space="preserve"> CREATEDATE  \@ "d-MMM-yy"  \* MERGEFORMAT </w:instrText>
                            </w:r>
                            <w:r w:rsidRPr="00386350">
                              <w:fldChar w:fldCharType="separate"/>
                            </w:r>
                            <w:r w:rsidR="001B50E4">
                              <w:rPr>
                                <w:noProof/>
                              </w:rPr>
                              <w:t>30-mei-17</w:t>
                            </w:r>
                            <w:r w:rsidRPr="00386350">
                              <w:fldChar w:fldCharType="end"/>
                            </w:r>
                          </w:p>
                        </w:tc>
                      </w:tr>
                      <w:tr w:rsidR="00386350" w:rsidRPr="00386350" w:rsidTr="00386350">
                        <w:tc>
                          <w:tcPr>
                            <w:tcW w:w="2155" w:type="dxa"/>
                          </w:tcPr>
                          <w:p w:rsidR="00386350" w:rsidRPr="00386350" w:rsidRDefault="00386350" w:rsidP="0047056D">
                            <w:pPr>
                              <w:pStyle w:val="VCLB-tabel"/>
                            </w:pPr>
                            <w:r w:rsidRPr="00386350">
                              <w:t>auteur</w:t>
                            </w:r>
                          </w:p>
                        </w:tc>
                        <w:tc>
                          <w:tcPr>
                            <w:tcW w:w="3119" w:type="dxa"/>
                          </w:tcPr>
                          <w:p w:rsidR="00386350" w:rsidRPr="00386350" w:rsidRDefault="005631EE" w:rsidP="0047056D">
                            <w:pPr>
                              <w:pStyle w:val="VCLB-tabel"/>
                            </w:pPr>
                            <w:r>
                              <w:fldChar w:fldCharType="begin"/>
                            </w:r>
                            <w:r>
                              <w:instrText xml:space="preserve"> FILLIN  "Naam auteur hier in te vullen:"  \* MERGEFORMAT </w:instrText>
                            </w:r>
                            <w:r>
                              <w:fldChar w:fldCharType="separate"/>
                            </w:r>
                            <w:r w:rsidR="001B50E4">
                              <w:t xml:space="preserve">Sam De </w:t>
                            </w:r>
                            <w:proofErr w:type="spellStart"/>
                            <w:r w:rsidR="001B50E4">
                              <w:t>Laet</w:t>
                            </w:r>
                            <w:proofErr w:type="spellEnd"/>
                            <w:r>
                              <w:fldChar w:fldCharType="end"/>
                            </w:r>
                          </w:p>
                        </w:tc>
                      </w:tr>
                      <w:tr w:rsidR="00386350" w:rsidRPr="00386350" w:rsidTr="00386350">
                        <w:tc>
                          <w:tcPr>
                            <w:tcW w:w="2155" w:type="dxa"/>
                          </w:tcPr>
                          <w:p w:rsidR="00386350" w:rsidRPr="00386350" w:rsidRDefault="00386350" w:rsidP="0047056D">
                            <w:pPr>
                              <w:pStyle w:val="VCLB-tabel"/>
                            </w:pPr>
                            <w:r w:rsidRPr="00386350">
                              <w:t xml:space="preserve">laatste wijziging </w:t>
                            </w:r>
                          </w:p>
                        </w:tc>
                        <w:tc>
                          <w:tcPr>
                            <w:tcW w:w="3119" w:type="dxa"/>
                          </w:tcPr>
                          <w:p w:rsidR="00386350" w:rsidRPr="00386350" w:rsidRDefault="00386350" w:rsidP="0047056D">
                            <w:pPr>
                              <w:pStyle w:val="VCLB-tabel"/>
                            </w:pPr>
                            <w:r w:rsidRPr="00386350">
                              <w:fldChar w:fldCharType="begin"/>
                            </w:r>
                            <w:r w:rsidRPr="00386350">
                              <w:instrText xml:space="preserve"> SAVEDATE  \@ "d-MMM-yy"  \* MERGEFORMAT </w:instrText>
                            </w:r>
                            <w:r w:rsidRPr="00386350">
                              <w:fldChar w:fldCharType="separate"/>
                            </w:r>
                            <w:r w:rsidR="00D67041">
                              <w:rPr>
                                <w:noProof/>
                              </w:rPr>
                              <w:t>5-jun-17</w:t>
                            </w:r>
                            <w:r w:rsidRPr="00386350">
                              <w:fldChar w:fldCharType="end"/>
                            </w:r>
                          </w:p>
                        </w:tc>
                      </w:tr>
                      <w:tr w:rsidR="00386350" w:rsidRPr="00386350" w:rsidTr="00386350">
                        <w:tc>
                          <w:tcPr>
                            <w:tcW w:w="2155" w:type="dxa"/>
                          </w:tcPr>
                          <w:p w:rsidR="00386350" w:rsidRPr="00386350" w:rsidRDefault="00386350" w:rsidP="0047056D">
                            <w:pPr>
                              <w:pStyle w:val="VCLB-tabel"/>
                            </w:pPr>
                            <w:r w:rsidRPr="00386350">
                              <w:t>statuut</w:t>
                            </w:r>
                          </w:p>
                        </w:tc>
                        <w:tc>
                          <w:tcPr>
                            <w:tcW w:w="3119" w:type="dxa"/>
                          </w:tcPr>
                          <w:p w:rsidR="00386350" w:rsidRPr="00386350" w:rsidRDefault="00386350" w:rsidP="0047056D">
                            <w:pPr>
                              <w:pStyle w:val="VCLB-tabel"/>
                            </w:pPr>
                          </w:p>
                        </w:tc>
                      </w:tr>
                      <w:tr w:rsidR="00386350" w:rsidRPr="00386350" w:rsidTr="00386350">
                        <w:tc>
                          <w:tcPr>
                            <w:tcW w:w="2155" w:type="dxa"/>
                          </w:tcPr>
                          <w:p w:rsidR="00386350" w:rsidRPr="00386350" w:rsidRDefault="00386350" w:rsidP="0047056D">
                            <w:pPr>
                              <w:pStyle w:val="VCLB-tabel"/>
                            </w:pPr>
                            <w:r w:rsidRPr="00386350">
                              <w:t>status</w:t>
                            </w:r>
                          </w:p>
                        </w:tc>
                        <w:tc>
                          <w:tcPr>
                            <w:tcW w:w="3119" w:type="dxa"/>
                          </w:tcPr>
                          <w:p w:rsidR="00386350" w:rsidRPr="00386350" w:rsidRDefault="00386350" w:rsidP="0047056D">
                            <w:pPr>
                              <w:pStyle w:val="VCLB-tabel"/>
                            </w:pPr>
                          </w:p>
                        </w:tc>
                      </w:tr>
                      <w:tr w:rsidR="00386350" w:rsidRPr="00386350" w:rsidTr="00386350">
                        <w:tc>
                          <w:tcPr>
                            <w:tcW w:w="2155" w:type="dxa"/>
                          </w:tcPr>
                          <w:p w:rsidR="00386350" w:rsidRPr="00386350" w:rsidRDefault="00386350" w:rsidP="0047056D">
                            <w:pPr>
                              <w:pStyle w:val="VCLB-tabel"/>
                            </w:pPr>
                            <w:r w:rsidRPr="00386350">
                              <w:t>laatste controle op</w:t>
                            </w:r>
                          </w:p>
                        </w:tc>
                        <w:tc>
                          <w:tcPr>
                            <w:tcW w:w="3119" w:type="dxa"/>
                          </w:tcPr>
                          <w:p w:rsidR="00386350" w:rsidRPr="00386350" w:rsidRDefault="00386350" w:rsidP="0047056D">
                            <w:pPr>
                              <w:pStyle w:val="VCLB-tabel"/>
                            </w:pPr>
                          </w:p>
                        </w:tc>
                      </w:tr>
                    </w:tbl>
                    <w:p w:rsidR="00386350" w:rsidRDefault="00386350"/>
                  </w:txbxContent>
                </v:textbox>
              </v:shape>
            </w:pict>
          </mc:Fallback>
        </mc:AlternateContent>
      </w:r>
      <w:r w:rsidR="001B50E4">
        <w:t xml:space="preserve">Actieplan kansenbevordering </w:t>
      </w:r>
    </w:p>
    <w:p w:rsidR="001B50E4" w:rsidRDefault="001B50E4" w:rsidP="001B50E4">
      <w:pPr>
        <w:pStyle w:val="Kop2"/>
      </w:pPr>
      <w:r>
        <w:t>1. Doelgroep</w:t>
      </w:r>
    </w:p>
    <w:p w:rsidR="001B50E4" w:rsidRDefault="001B50E4" w:rsidP="001B50E4">
      <w:r>
        <w:t xml:space="preserve">De doelgroep van  de  werking  rond  </w:t>
      </w:r>
      <w:proofErr w:type="spellStart"/>
      <w:r>
        <w:t>kansarmoede</w:t>
      </w:r>
      <w:proofErr w:type="spellEnd"/>
      <w:r>
        <w:t xml:space="preserve">  definiëren  we  als  die  leerlingen</w:t>
      </w:r>
      <w:r w:rsidRPr="001B50E4">
        <w:t xml:space="preserve"> </w:t>
      </w:r>
      <w:r>
        <w:t>en groepen</w:t>
      </w:r>
      <w:r w:rsidRPr="001B50E4">
        <w:t xml:space="preserve"> die door hun sociale achtergrond bedreigd worden in hun on</w:t>
      </w:r>
      <w:r>
        <w:t xml:space="preserve">twikkeling en in hun leerproces </w:t>
      </w:r>
      <w:r w:rsidR="00234FA5">
        <w:t>en bovendien onderhevig zijn aan achterstandsverwerving (</w:t>
      </w:r>
      <w:r w:rsidR="00234FA5" w:rsidRPr="00234FA5">
        <w:t>ontstaat als gevolg van een tekort aan het financiële en/of sociale en/of culturele kapitaal dat nodig is om in onze samenleving volwaardig te kunnen participeren</w:t>
      </w:r>
      <w:r w:rsidR="00234FA5">
        <w:t>) en achterstelling (</w:t>
      </w:r>
      <w:r w:rsidR="00234FA5" w:rsidRPr="00234FA5">
        <w:t>proces van maatschappelijke uitstoting vanuit de maatschappelijke instellingen, o.m. ook in het onderwijs</w:t>
      </w:r>
      <w:r w:rsidR="008D0947">
        <w:t>). (Zie figuur ter verduidelijking)</w:t>
      </w:r>
    </w:p>
    <w:p w:rsidR="008D0947" w:rsidRDefault="005C3F62" w:rsidP="008D0947">
      <w:pPr>
        <w:jc w:val="center"/>
      </w:pPr>
      <w:r>
        <w:rPr>
          <w:sz w:val="24"/>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6pt;height:213pt">
            <v:imagedata r:id="rId8" o:title=""/>
          </v:shape>
        </w:pict>
      </w:r>
    </w:p>
    <w:p w:rsidR="001B50E4" w:rsidRDefault="001B50E4" w:rsidP="001B50E4">
      <w:r>
        <w:t xml:space="preserve">Concreet hebben we het over : </w:t>
      </w:r>
    </w:p>
    <w:p w:rsidR="001B50E4" w:rsidRDefault="001B50E4" w:rsidP="00B62490">
      <w:pPr>
        <w:pStyle w:val="Lijstalinea"/>
        <w:numPr>
          <w:ilvl w:val="0"/>
          <w:numId w:val="13"/>
        </w:numPr>
      </w:pPr>
      <w:r>
        <w:t>Kinderen uit arme o</w:t>
      </w:r>
      <w:r w:rsidR="00234FA5">
        <w:t>f bestaansonzekere gezinnen (werkloze ouders</w:t>
      </w:r>
      <w:r w:rsidR="00AB5CFA">
        <w:t>, eenoudergezinnen,…</w:t>
      </w:r>
      <w:r w:rsidR="00234FA5">
        <w:t>)</w:t>
      </w:r>
    </w:p>
    <w:p w:rsidR="001B50E4" w:rsidRDefault="001B50E4" w:rsidP="00B62490">
      <w:pPr>
        <w:pStyle w:val="Lijstalinea"/>
        <w:numPr>
          <w:ilvl w:val="0"/>
          <w:numId w:val="13"/>
        </w:numPr>
      </w:pPr>
      <w:r>
        <w:t xml:space="preserve">Etnische minderheden (allochtonen, woonwagenbewoners...) </w:t>
      </w:r>
    </w:p>
    <w:p w:rsidR="001B50E4" w:rsidRDefault="001B50E4" w:rsidP="00B62490">
      <w:pPr>
        <w:pStyle w:val="Lijstalinea"/>
        <w:numPr>
          <w:ilvl w:val="0"/>
          <w:numId w:val="13"/>
        </w:numPr>
      </w:pPr>
      <w:r>
        <w:t>Anderstalige nieuwkomers (asielzoekers, mensen zonder papieren</w:t>
      </w:r>
      <w:r w:rsidR="00AB5CFA">
        <w:t>,</w:t>
      </w:r>
      <w:r>
        <w:t xml:space="preserve">...) </w:t>
      </w:r>
    </w:p>
    <w:p w:rsidR="001B50E4" w:rsidRDefault="001B50E4" w:rsidP="00B62490">
      <w:pPr>
        <w:pStyle w:val="Lijstalinea"/>
        <w:numPr>
          <w:ilvl w:val="0"/>
          <w:numId w:val="13"/>
        </w:numPr>
      </w:pPr>
      <w:r>
        <w:t>K</w:t>
      </w:r>
      <w:r w:rsidR="005928A0">
        <w:t xml:space="preserve">inderen van laaggeschoolde </w:t>
      </w:r>
      <w:r>
        <w:t>ouders, kinderen van ouders met een lage positie op de  arbeidsmarkt (kinderen waarvan moeder geen diploma secundair onderwijs heeft</w:t>
      </w:r>
      <w:r w:rsidR="00AB5CFA">
        <w:t>,…</w:t>
      </w:r>
      <w:r>
        <w:t>)</w:t>
      </w:r>
    </w:p>
    <w:p w:rsidR="001B50E4" w:rsidRPr="001B50E4" w:rsidRDefault="001B50E4" w:rsidP="001B50E4"/>
    <w:p w:rsidR="00386350" w:rsidRDefault="00AB5CFA" w:rsidP="00AB5CFA">
      <w:pPr>
        <w:pStyle w:val="Kop2"/>
      </w:pPr>
      <w:r>
        <w:lastRenderedPageBreak/>
        <w:t>2. Omgevingsanalyse</w:t>
      </w:r>
    </w:p>
    <w:p w:rsidR="00386350" w:rsidRDefault="00AB5CFA" w:rsidP="00AB5CFA">
      <w:r>
        <w:t xml:space="preserve">Er </w:t>
      </w:r>
      <w:r w:rsidR="009247D5">
        <w:t>is</w:t>
      </w:r>
      <w:r>
        <w:t xml:space="preserve"> in kaart gebracht hoeveel GOK-omkadering elke school genereert.</w:t>
      </w:r>
    </w:p>
    <w:p w:rsidR="00AB5CFA" w:rsidRDefault="009247D5" w:rsidP="00AB5CFA">
      <w:r>
        <w:t xml:space="preserve">Daarnaast werd er een basismeting gedaan van scholen die wensten mee te werken en gegevens beschikbaar stelden </w:t>
      </w:r>
      <w:r w:rsidR="00AD5102">
        <w:t>(excl</w:t>
      </w:r>
      <w:r w:rsidR="00840566">
        <w:t>.</w:t>
      </w:r>
      <w:r>
        <w:t xml:space="preserve"> buitengewoon </w:t>
      </w:r>
      <w:r w:rsidR="00A511CE">
        <w:t>onderwijs en leren en werken</w:t>
      </w:r>
      <w:r>
        <w:t>) onder de vorm van een schoolfoto. Dit om onze doelgroep in kaart te brengen.</w:t>
      </w:r>
      <w:r w:rsidR="008A6C9D">
        <w:br/>
      </w:r>
      <w:r>
        <w:t>Volgende gegevens werden verzameld</w:t>
      </w:r>
      <w:r w:rsidR="005C1B88">
        <w:t xml:space="preserve"> (schooljaar 2016-2017)</w:t>
      </w:r>
      <w:r>
        <w:t>:</w:t>
      </w:r>
    </w:p>
    <w:p w:rsidR="009247D5" w:rsidRDefault="009247D5" w:rsidP="008A6C9D">
      <w:pPr>
        <w:pStyle w:val="Kop3"/>
      </w:pPr>
      <w:r>
        <w:t>Kleuter en Lager Onderwijs</w:t>
      </w:r>
    </w:p>
    <w:p w:rsidR="009247D5" w:rsidRDefault="009247D5" w:rsidP="00B62490">
      <w:pPr>
        <w:pStyle w:val="Lijstalinea"/>
        <w:numPr>
          <w:ilvl w:val="0"/>
          <w:numId w:val="14"/>
        </w:numPr>
      </w:pPr>
      <w:r>
        <w:t>Aantal indicator-leerlingen (opleiding moeder/schooltoelage/Thuistaal/Buurt)</w:t>
      </w:r>
    </w:p>
    <w:p w:rsidR="009247D5" w:rsidRDefault="009247D5" w:rsidP="00B62490">
      <w:pPr>
        <w:pStyle w:val="Lijstalinea"/>
        <w:numPr>
          <w:ilvl w:val="0"/>
          <w:numId w:val="14"/>
        </w:numPr>
      </w:pPr>
      <w:r>
        <w:t>Leerlingen met achterstand (1 jaar, &gt; 1 jaar)</w:t>
      </w:r>
    </w:p>
    <w:p w:rsidR="009247D5" w:rsidRDefault="009247D5" w:rsidP="00B62490">
      <w:pPr>
        <w:pStyle w:val="Lijstalinea"/>
        <w:numPr>
          <w:ilvl w:val="0"/>
          <w:numId w:val="14"/>
        </w:numPr>
      </w:pPr>
      <w:r>
        <w:t>Leerlingen met uitbreiding van zorg (met verslag, met GON-begeleiding, geen GON-wel gemotiveerd verslag)</w:t>
      </w:r>
    </w:p>
    <w:p w:rsidR="009247D5" w:rsidRDefault="009247D5" w:rsidP="00B62490">
      <w:pPr>
        <w:pStyle w:val="Lijstalinea"/>
        <w:numPr>
          <w:ilvl w:val="0"/>
          <w:numId w:val="14"/>
        </w:numPr>
      </w:pPr>
      <w:r>
        <w:t>Leerlingen die instroomden vanuit Buitengewoon Onderwijs</w:t>
      </w:r>
    </w:p>
    <w:p w:rsidR="009247D5" w:rsidRDefault="009247D5" w:rsidP="00B62490">
      <w:pPr>
        <w:pStyle w:val="Lijstalinea"/>
        <w:numPr>
          <w:ilvl w:val="0"/>
          <w:numId w:val="14"/>
        </w:numPr>
      </w:pPr>
      <w:r>
        <w:t>Anderstalige nieuwkomers</w:t>
      </w:r>
    </w:p>
    <w:p w:rsidR="009247D5" w:rsidRDefault="009247D5" w:rsidP="00B62490">
      <w:pPr>
        <w:pStyle w:val="Lijstalinea"/>
        <w:numPr>
          <w:ilvl w:val="0"/>
          <w:numId w:val="14"/>
        </w:numPr>
      </w:pPr>
      <w:r>
        <w:t>Leerlingen uitgesloten op vorige school</w:t>
      </w:r>
    </w:p>
    <w:p w:rsidR="009247D5" w:rsidRDefault="009247D5" w:rsidP="00B62490">
      <w:pPr>
        <w:pStyle w:val="Lijstalinea"/>
        <w:numPr>
          <w:ilvl w:val="0"/>
          <w:numId w:val="14"/>
        </w:numPr>
      </w:pPr>
      <w:r>
        <w:t>Leerlingen die overstappen naar 1B</w:t>
      </w:r>
    </w:p>
    <w:p w:rsidR="009247D5" w:rsidRDefault="009247D5" w:rsidP="00B62490">
      <w:pPr>
        <w:pStyle w:val="Lijstalinea"/>
        <w:numPr>
          <w:ilvl w:val="0"/>
          <w:numId w:val="14"/>
        </w:numPr>
      </w:pPr>
      <w:r>
        <w:t>Leerlingen waarvoor er een (gemotiveerd) verslag werd opgemaakt</w:t>
      </w:r>
    </w:p>
    <w:p w:rsidR="009247D5" w:rsidRDefault="009247D5" w:rsidP="00B62490">
      <w:pPr>
        <w:pStyle w:val="Lijstalinea"/>
        <w:numPr>
          <w:ilvl w:val="0"/>
          <w:numId w:val="14"/>
        </w:numPr>
      </w:pPr>
      <w:r>
        <w:t>Problematisch afwezige leerlingen (&gt;30 halve dagen afwezig, &gt;10 B-codes, &gt;30 B-codes)</w:t>
      </w:r>
    </w:p>
    <w:p w:rsidR="009247D5" w:rsidRDefault="008A6C9D" w:rsidP="00B62490">
      <w:pPr>
        <w:pStyle w:val="Lijstalinea"/>
        <w:numPr>
          <w:ilvl w:val="0"/>
          <w:numId w:val="14"/>
        </w:numPr>
      </w:pPr>
      <w:r>
        <w:t>Leerlingen met een tuchtprocedure (&gt;1T-code, BOS-leerling, leerlingen</w:t>
      </w:r>
      <w:r w:rsidR="00AD5102">
        <w:t xml:space="preserve"> die deelnamen aan </w:t>
      </w:r>
      <w:proofErr w:type="spellStart"/>
      <w:r w:rsidR="00AD5102">
        <w:t>H</w:t>
      </w:r>
      <w:r>
        <w:t>ergo</w:t>
      </w:r>
      <w:proofErr w:type="spellEnd"/>
      <w:r>
        <w:t>/Time Out)</w:t>
      </w:r>
    </w:p>
    <w:p w:rsidR="008A6C9D" w:rsidRDefault="008A6C9D" w:rsidP="00B62490">
      <w:pPr>
        <w:pStyle w:val="Lijstalinea"/>
        <w:numPr>
          <w:ilvl w:val="0"/>
          <w:numId w:val="14"/>
        </w:numPr>
      </w:pPr>
      <w:r>
        <w:t>Leerlingen met advies om te dubbelen</w:t>
      </w:r>
    </w:p>
    <w:p w:rsidR="008A6C9D" w:rsidRDefault="008A6C9D" w:rsidP="00B62490">
      <w:pPr>
        <w:pStyle w:val="Lijstalinea"/>
        <w:numPr>
          <w:ilvl w:val="0"/>
          <w:numId w:val="14"/>
        </w:numPr>
      </w:pPr>
      <w:r>
        <w:t>Vragenlijst welbevinden (indien beschikbaar)</w:t>
      </w:r>
    </w:p>
    <w:p w:rsidR="008A6C9D" w:rsidRPr="009247D5" w:rsidRDefault="008A6C9D" w:rsidP="008A6C9D">
      <w:pPr>
        <w:pStyle w:val="Kop3"/>
      </w:pPr>
      <w:r>
        <w:t>Secundair Onderwijs</w:t>
      </w:r>
    </w:p>
    <w:p w:rsidR="008A6C9D" w:rsidRDefault="008A6C9D" w:rsidP="00B62490">
      <w:pPr>
        <w:pStyle w:val="Lijstalinea"/>
        <w:numPr>
          <w:ilvl w:val="0"/>
          <w:numId w:val="14"/>
        </w:numPr>
      </w:pPr>
      <w:r>
        <w:t>Aantal indicator-leerlingen (opleiding moeder/schooltoelage/Thuistaal/Buurt)</w:t>
      </w:r>
    </w:p>
    <w:p w:rsidR="008A6C9D" w:rsidRDefault="008A6C9D" w:rsidP="00B62490">
      <w:pPr>
        <w:pStyle w:val="Lijstalinea"/>
        <w:numPr>
          <w:ilvl w:val="0"/>
          <w:numId w:val="14"/>
        </w:numPr>
      </w:pPr>
      <w:r>
        <w:t>Leerlingen met achterstand (1 jaar, &gt; 1 jaar)</w:t>
      </w:r>
    </w:p>
    <w:p w:rsidR="008A6C9D" w:rsidRDefault="008A6C9D" w:rsidP="00B62490">
      <w:pPr>
        <w:pStyle w:val="Lijstalinea"/>
        <w:numPr>
          <w:ilvl w:val="0"/>
          <w:numId w:val="14"/>
        </w:numPr>
      </w:pPr>
      <w:r>
        <w:t>Leerlingen met uitbreiding van zorg (met verslag, met GON-begeleiding, geen GON-wel gemotiveerd verslag)</w:t>
      </w:r>
    </w:p>
    <w:p w:rsidR="008A6C9D" w:rsidRDefault="008A6C9D" w:rsidP="00B62490">
      <w:pPr>
        <w:pStyle w:val="Lijstalinea"/>
        <w:numPr>
          <w:ilvl w:val="0"/>
          <w:numId w:val="14"/>
        </w:numPr>
      </w:pPr>
      <w:r>
        <w:t>Leerlingen die instroomden vanuit Buitengewoon Onderwijs</w:t>
      </w:r>
    </w:p>
    <w:p w:rsidR="008A6C9D" w:rsidRDefault="008A6C9D" w:rsidP="00B62490">
      <w:pPr>
        <w:pStyle w:val="Lijstalinea"/>
        <w:numPr>
          <w:ilvl w:val="0"/>
          <w:numId w:val="14"/>
        </w:numPr>
      </w:pPr>
      <w:r>
        <w:t>Anderstalige nieuwkomers</w:t>
      </w:r>
    </w:p>
    <w:p w:rsidR="008A6C9D" w:rsidRDefault="008A6C9D" w:rsidP="00B62490">
      <w:pPr>
        <w:pStyle w:val="Lijstalinea"/>
        <w:numPr>
          <w:ilvl w:val="0"/>
          <w:numId w:val="14"/>
        </w:numPr>
      </w:pPr>
      <w:r>
        <w:t>Leerlingen uitgesloten op vorige school</w:t>
      </w:r>
    </w:p>
    <w:p w:rsidR="00AD5102" w:rsidRDefault="00AD5102" w:rsidP="00B62490">
      <w:pPr>
        <w:pStyle w:val="Lijstalinea"/>
        <w:numPr>
          <w:ilvl w:val="0"/>
          <w:numId w:val="14"/>
        </w:numPr>
      </w:pPr>
      <w:r>
        <w:t>Leerlingen die stoppen met school zonder het behalen van een diploma SO</w:t>
      </w:r>
    </w:p>
    <w:p w:rsidR="008A6C9D" w:rsidRDefault="008A6C9D" w:rsidP="00B62490">
      <w:pPr>
        <w:pStyle w:val="Lijstalinea"/>
        <w:numPr>
          <w:ilvl w:val="0"/>
          <w:numId w:val="14"/>
        </w:numPr>
      </w:pPr>
      <w:r>
        <w:t>Leerlingen waarvoor er een (gemotiveerd) verslag werd opgemaakt</w:t>
      </w:r>
    </w:p>
    <w:p w:rsidR="008A6C9D" w:rsidRDefault="008A6C9D" w:rsidP="00B62490">
      <w:pPr>
        <w:pStyle w:val="Lijstalinea"/>
        <w:numPr>
          <w:ilvl w:val="0"/>
          <w:numId w:val="14"/>
        </w:numPr>
      </w:pPr>
      <w:r>
        <w:t>Problematisch afwezige leerlingen (&gt;30 halve dagen afwezig, &gt;10 B-codes, &gt;30 B-codes)</w:t>
      </w:r>
    </w:p>
    <w:p w:rsidR="008A6C9D" w:rsidRDefault="008A6C9D" w:rsidP="00B62490">
      <w:pPr>
        <w:pStyle w:val="Lijstalinea"/>
        <w:numPr>
          <w:ilvl w:val="0"/>
          <w:numId w:val="14"/>
        </w:numPr>
      </w:pPr>
      <w:r>
        <w:t>Leerlingen met een tuchtprocedure (&gt;1T-code, BOS-leerling, leerlingen</w:t>
      </w:r>
      <w:r w:rsidR="00AD5102">
        <w:t xml:space="preserve"> die deelnamen aan </w:t>
      </w:r>
      <w:proofErr w:type="spellStart"/>
      <w:r w:rsidR="00AD5102">
        <w:t>H</w:t>
      </w:r>
      <w:r>
        <w:t>ergo</w:t>
      </w:r>
      <w:proofErr w:type="spellEnd"/>
      <w:r>
        <w:t>/Time Out)</w:t>
      </w:r>
    </w:p>
    <w:p w:rsidR="008A6C9D" w:rsidRDefault="008A6C9D" w:rsidP="00B62490">
      <w:pPr>
        <w:pStyle w:val="Lijstalinea"/>
        <w:numPr>
          <w:ilvl w:val="0"/>
          <w:numId w:val="14"/>
        </w:numPr>
      </w:pPr>
      <w:r>
        <w:t xml:space="preserve">Leerlingen met </w:t>
      </w:r>
      <w:r w:rsidR="00AD5102">
        <w:t>B-/C-Attest</w:t>
      </w:r>
    </w:p>
    <w:p w:rsidR="00AD5102" w:rsidRDefault="00AD5102" w:rsidP="00B62490">
      <w:pPr>
        <w:pStyle w:val="Lijstalinea"/>
        <w:numPr>
          <w:ilvl w:val="0"/>
          <w:numId w:val="14"/>
        </w:numPr>
      </w:pPr>
      <w:r>
        <w:t>GOK-thema’s</w:t>
      </w:r>
    </w:p>
    <w:p w:rsidR="00AD5102" w:rsidRDefault="008A6C9D" w:rsidP="00B62490">
      <w:pPr>
        <w:pStyle w:val="Lijstalinea"/>
        <w:numPr>
          <w:ilvl w:val="0"/>
          <w:numId w:val="14"/>
        </w:numPr>
      </w:pPr>
      <w:r>
        <w:t>Vragenlijst welbevinden (indien beschikbaar)</w:t>
      </w:r>
    </w:p>
    <w:p w:rsidR="00633F3D" w:rsidRDefault="00AD5102" w:rsidP="00B109FD">
      <w:pPr>
        <w:pStyle w:val="Kop2"/>
        <w:numPr>
          <w:ilvl w:val="0"/>
          <w:numId w:val="0"/>
        </w:numPr>
      </w:pPr>
      <w:r>
        <w:lastRenderedPageBreak/>
        <w:t xml:space="preserve">3. </w:t>
      </w:r>
      <w:r w:rsidR="00715BE5">
        <w:t>strategische doelstelling</w:t>
      </w:r>
      <w:r w:rsidR="00794872">
        <w:t>en</w:t>
      </w:r>
    </w:p>
    <w:p w:rsidR="00715BE5" w:rsidRDefault="00715BE5" w:rsidP="00715BE5">
      <w:r>
        <w:t>Zoals terug te vinden in het beleidsplan van 2014-2017 is kansenbevordering de centrale prioriteit in onze werking. Dit proberen we te realiseren op 2 vlakken:</w:t>
      </w:r>
    </w:p>
    <w:p w:rsidR="00794872" w:rsidRDefault="00715BE5" w:rsidP="00B62490">
      <w:pPr>
        <w:pStyle w:val="Lijstalinea"/>
        <w:numPr>
          <w:ilvl w:val="0"/>
          <w:numId w:val="15"/>
        </w:numPr>
      </w:pPr>
      <w:r>
        <w:t>Ons centrum wil zelf geen factor van achterstelling vormen</w:t>
      </w:r>
    </w:p>
    <w:p w:rsidR="00715BE5" w:rsidRPr="00715BE5" w:rsidRDefault="00715BE5" w:rsidP="00B62490">
      <w:pPr>
        <w:pStyle w:val="Lijstalinea"/>
        <w:numPr>
          <w:ilvl w:val="0"/>
          <w:numId w:val="15"/>
        </w:numPr>
      </w:pPr>
      <w:r>
        <w:t xml:space="preserve">Ons centrum wil </w:t>
      </w:r>
      <w:r w:rsidR="00B937F6">
        <w:t xml:space="preserve">(preventieve) </w:t>
      </w:r>
      <w:r>
        <w:t>acties opzetten</w:t>
      </w:r>
      <w:r w:rsidR="00B937F6">
        <w:t xml:space="preserve"> om kansen te creëren bij leerlingen en groepen die onderhevig zijn aan achterstandsverwerving </w:t>
      </w:r>
      <w:r w:rsidR="00794872">
        <w:t>zodat ze zich ten volle kunnen ontwikkelen</w:t>
      </w:r>
    </w:p>
    <w:p w:rsidR="00AD5102" w:rsidRDefault="00794872" w:rsidP="00794872">
      <w:pPr>
        <w:pStyle w:val="Kop2"/>
      </w:pPr>
      <w:r>
        <w:t>4. Operationele doelstellingen per team</w:t>
      </w:r>
    </w:p>
    <w:p w:rsidR="00794872" w:rsidRDefault="00794872" w:rsidP="00794872">
      <w:pPr>
        <w:pStyle w:val="Kop3"/>
      </w:pPr>
      <w:r>
        <w:t>O</w:t>
      </w:r>
      <w:r w:rsidR="00196886">
        <w:t xml:space="preserve">nthaal- en </w:t>
      </w:r>
      <w:r>
        <w:t>O</w:t>
      </w:r>
      <w:r w:rsidR="00196886">
        <w:t>ndersteunings</w:t>
      </w:r>
      <w:r>
        <w:t>-TEAM</w:t>
      </w:r>
    </w:p>
    <w:p w:rsidR="00794872" w:rsidRDefault="00794872" w:rsidP="00B62490">
      <w:pPr>
        <w:pStyle w:val="Lijstalinea"/>
        <w:numPr>
          <w:ilvl w:val="0"/>
          <w:numId w:val="16"/>
        </w:numPr>
      </w:pPr>
      <w:r>
        <w:t>Het OO-TEAM zal zich zo laagdrempelig mogelijk organiseren</w:t>
      </w:r>
      <w:r w:rsidR="00B109FD">
        <w:t>, zodat ook de vragen van onze doelgroep onthaald kunnen worden (</w:t>
      </w:r>
      <w:r w:rsidR="00F74784">
        <w:t>§</w:t>
      </w:r>
      <w:r w:rsidR="00B109FD">
        <w:t>3.1)</w:t>
      </w:r>
    </w:p>
    <w:p w:rsidR="00291149" w:rsidRDefault="00291149" w:rsidP="00B62490">
      <w:pPr>
        <w:pStyle w:val="Lijstalinea"/>
        <w:numPr>
          <w:ilvl w:val="0"/>
          <w:numId w:val="16"/>
        </w:numPr>
      </w:pPr>
      <w:r>
        <w:t>Het OO-TEAM zal de werkingsprincipes van ons centrum uitleggen op maat van onze prioritaire doelgroep (</w:t>
      </w:r>
      <w:r w:rsidR="00F74784">
        <w:t>§</w:t>
      </w:r>
      <w:r>
        <w:t>3.1)</w:t>
      </w:r>
    </w:p>
    <w:p w:rsidR="00B109FD" w:rsidRDefault="00B109FD" w:rsidP="00B62490">
      <w:pPr>
        <w:pStyle w:val="Lijstalinea"/>
        <w:numPr>
          <w:ilvl w:val="0"/>
          <w:numId w:val="16"/>
        </w:numPr>
      </w:pPr>
      <w:r>
        <w:t>Het OO-TEAM zal bij een doorverwijzing naar een T-Team of externe organisatie zorgen voor een warme en (indien nodig) begeleide overdracht (</w:t>
      </w:r>
      <w:r w:rsidR="00F74784">
        <w:t>§</w:t>
      </w:r>
      <w:r>
        <w:t>3.1)</w:t>
      </w:r>
    </w:p>
    <w:p w:rsidR="00B109FD" w:rsidRDefault="00B109FD" w:rsidP="00B62490">
      <w:pPr>
        <w:pStyle w:val="Lijstalinea"/>
        <w:numPr>
          <w:ilvl w:val="0"/>
          <w:numId w:val="16"/>
        </w:numPr>
      </w:pPr>
      <w:r>
        <w:t xml:space="preserve">Wanneer </w:t>
      </w:r>
      <w:r w:rsidR="00291149">
        <w:t>de prioritaire doelgroep</w:t>
      </w:r>
      <w:r w:rsidR="001524DB">
        <w:t xml:space="preserve"> de stap naar het T-Team/externe organisatie nog niet dur</w:t>
      </w:r>
      <w:r w:rsidR="00291149">
        <w:t>ft</w:t>
      </w:r>
      <w:r w:rsidR="001524DB">
        <w:t xml:space="preserve"> zetten kan het OO-TEAM deze langer bij zich zouden met het oog op het faciliteren van de overdracht (</w:t>
      </w:r>
      <w:r w:rsidR="00F74784">
        <w:t>§</w:t>
      </w:r>
      <w:r w:rsidR="001524DB">
        <w:t>3.1)</w:t>
      </w:r>
    </w:p>
    <w:p w:rsidR="00840566" w:rsidRDefault="00840566" w:rsidP="00B62490">
      <w:pPr>
        <w:pStyle w:val="Lijstalinea"/>
        <w:numPr>
          <w:ilvl w:val="0"/>
          <w:numId w:val="16"/>
        </w:numPr>
      </w:pPr>
      <w:r>
        <w:t>Het OO-TEAM zal scholen stimuleren om objectieve gegevens rond onze prioritaire doelgroep ter beschikking te stellen aan ons centrum of indien nodig zelf gegevens verzamelen. Dit om zicht te krijgen op onze prioritaire doelgroep en ter voorbereiding van de op te zetten (preventieve) projecten of ter evaluatie (</w:t>
      </w:r>
      <w:r w:rsidR="00F74784">
        <w:t>§</w:t>
      </w:r>
      <w:r>
        <w:t xml:space="preserve">3.1 &amp; </w:t>
      </w:r>
      <w:r w:rsidR="00F74784">
        <w:t>§</w:t>
      </w:r>
      <w:r>
        <w:t>3.2)</w:t>
      </w:r>
    </w:p>
    <w:p w:rsidR="001524DB" w:rsidRDefault="001524DB" w:rsidP="00B62490">
      <w:pPr>
        <w:pStyle w:val="Lijstalinea"/>
        <w:numPr>
          <w:ilvl w:val="0"/>
          <w:numId w:val="16"/>
        </w:numPr>
      </w:pPr>
      <w:r>
        <w:t>Het OO-TEAM zal (preventieve) projecten opzetten gericht op het beleid rond onze</w:t>
      </w:r>
      <w:r w:rsidR="00193FBA">
        <w:t xml:space="preserve"> prioritaire doelgroepen. Bij het opzetten van de projecten en keuze van scholen</w:t>
      </w:r>
      <w:r>
        <w:t xml:space="preserve"> </w:t>
      </w:r>
      <w:r w:rsidR="00193FBA">
        <w:t>alsook bij het evalueren zal er (</w:t>
      </w:r>
      <w:r>
        <w:t>indien mogelijk</w:t>
      </w:r>
      <w:r w:rsidR="00193FBA">
        <w:t>)</w:t>
      </w:r>
      <w:r>
        <w:t xml:space="preserve"> rekening gehouden worden met objectieve geg</w:t>
      </w:r>
      <w:r w:rsidR="00193FBA">
        <w:t>evens (schoolfoto/GOK-omkadering) (</w:t>
      </w:r>
      <w:r w:rsidR="00F74784">
        <w:t>§</w:t>
      </w:r>
      <w:r w:rsidR="00193FBA">
        <w:t>3.2)</w:t>
      </w:r>
    </w:p>
    <w:p w:rsidR="00196886" w:rsidRDefault="00196886" w:rsidP="00196886">
      <w:pPr>
        <w:pStyle w:val="Kop3"/>
      </w:pPr>
      <w:r>
        <w:t>Traject-team</w:t>
      </w:r>
    </w:p>
    <w:p w:rsidR="00196886" w:rsidRDefault="00196886" w:rsidP="00B62490">
      <w:pPr>
        <w:pStyle w:val="Lijstalinea"/>
        <w:numPr>
          <w:ilvl w:val="0"/>
          <w:numId w:val="16"/>
        </w:numPr>
      </w:pPr>
      <w:r>
        <w:t>Het T-TEAM zal</w:t>
      </w:r>
      <w:r w:rsidR="007F78A5">
        <w:t xml:space="preserve"> waar mogelijk</w:t>
      </w:r>
      <w:r>
        <w:t xml:space="preserve"> </w:t>
      </w:r>
      <w:r w:rsidR="00681D55">
        <w:t>het traject</w:t>
      </w:r>
      <w:r w:rsidR="001C56B7">
        <w:t xml:space="preserve"> aanpass</w:t>
      </w:r>
      <w:r w:rsidR="007F78A5">
        <w:t>en aan de noden van onze prioritaire doelgroep (</w:t>
      </w:r>
      <w:r w:rsidR="00F74784">
        <w:t>§</w:t>
      </w:r>
      <w:r w:rsidR="007F78A5">
        <w:t>3.1)</w:t>
      </w:r>
    </w:p>
    <w:p w:rsidR="007F78A5" w:rsidRDefault="007F78A5" w:rsidP="00B62490">
      <w:pPr>
        <w:pStyle w:val="Lijstalinea"/>
        <w:numPr>
          <w:ilvl w:val="0"/>
          <w:numId w:val="16"/>
        </w:numPr>
      </w:pPr>
      <w:r>
        <w:t>Het T-TEAM zal bij een diagnostisch proces rekening houden met de principes van faire diagnostiek (</w:t>
      </w:r>
      <w:r w:rsidR="00F74784">
        <w:t>§</w:t>
      </w:r>
      <w:r>
        <w:t>3.1)</w:t>
      </w:r>
    </w:p>
    <w:p w:rsidR="007F78A5" w:rsidRDefault="007F78A5" w:rsidP="00B62490">
      <w:pPr>
        <w:pStyle w:val="Lijstalinea"/>
        <w:numPr>
          <w:ilvl w:val="0"/>
          <w:numId w:val="16"/>
        </w:numPr>
      </w:pPr>
      <w:r>
        <w:t xml:space="preserve">Het T-TEAM zal afwegen samen met de </w:t>
      </w:r>
      <w:r w:rsidR="00291149">
        <w:t>prioritaire doelgroep</w:t>
      </w:r>
      <w:r>
        <w:t xml:space="preserve"> of de begeleiding na een schoolverandering binnen W&amp;D door hetzelfde T-TEAM wordt opgenomen of door het T-TEAM verbonden aan de nieuwe school (</w:t>
      </w:r>
      <w:r w:rsidR="00F74784">
        <w:t>§</w:t>
      </w:r>
      <w:r>
        <w:t>3.1)</w:t>
      </w:r>
    </w:p>
    <w:p w:rsidR="001B1B10" w:rsidRDefault="001B1B10" w:rsidP="00B62490">
      <w:pPr>
        <w:pStyle w:val="Lijstalinea"/>
        <w:numPr>
          <w:ilvl w:val="0"/>
          <w:numId w:val="16"/>
        </w:numPr>
      </w:pPr>
      <w:r>
        <w:t>Het T-TEAM zal bij de prioritaire doelgroep bekijken of er afgeweken moet worden van de 2 tot 8 sessies bij kortdurende begeleidingen (</w:t>
      </w:r>
      <w:r w:rsidR="00F74784">
        <w:t>§</w:t>
      </w:r>
      <w:r>
        <w:t>3.1)</w:t>
      </w:r>
    </w:p>
    <w:p w:rsidR="001B1B10" w:rsidRDefault="001B1B10" w:rsidP="00B62490">
      <w:pPr>
        <w:pStyle w:val="Lijstalinea"/>
        <w:numPr>
          <w:ilvl w:val="0"/>
          <w:numId w:val="16"/>
        </w:numPr>
      </w:pPr>
      <w:r>
        <w:lastRenderedPageBreak/>
        <w:t xml:space="preserve">Het T-TEAM zal </w:t>
      </w:r>
      <w:r w:rsidR="00681D55">
        <w:t>bij de trajecten vertrekken vanuit een emancipatorische visie ten einde de ontwikkelingskansen van onze prioritaire doelgroep te verhogen (</w:t>
      </w:r>
      <w:r w:rsidR="00F74784">
        <w:t>§</w:t>
      </w:r>
      <w:r w:rsidR="00681D55">
        <w:t>3.2)</w:t>
      </w:r>
    </w:p>
    <w:p w:rsidR="00A511CE" w:rsidRDefault="00A511CE" w:rsidP="00A511CE">
      <w:pPr>
        <w:pStyle w:val="Lijstalinea"/>
        <w:numPr>
          <w:ilvl w:val="0"/>
          <w:numId w:val="16"/>
        </w:numPr>
      </w:pPr>
      <w:r>
        <w:t>Het T-TEAM zal bij een doorverwijzing naar een externe organisatie zorgen voor een warme en (indien nodig) begeleide overdracht (§3.1)</w:t>
      </w:r>
    </w:p>
    <w:p w:rsidR="007F78A5" w:rsidRDefault="007F78A5" w:rsidP="00B62490">
      <w:pPr>
        <w:pStyle w:val="Lijstalinea"/>
        <w:numPr>
          <w:ilvl w:val="0"/>
          <w:numId w:val="16"/>
        </w:numPr>
      </w:pPr>
      <w:r>
        <w:t>Het T-TEAM zal op basis van de ervaringen met individuele trajecten met betrekking tot onze prioritaire doelgroep (indien nodig) voorstellen doen naar het OO-TEAM voor het opzetten van beleidsmatige projecten op de scholen (</w:t>
      </w:r>
      <w:r w:rsidR="00F74784">
        <w:t>§</w:t>
      </w:r>
      <w:r>
        <w:t>3.2)</w:t>
      </w:r>
    </w:p>
    <w:p w:rsidR="00681D55" w:rsidRPr="00840566" w:rsidRDefault="00681D55" w:rsidP="00840566">
      <w:pPr>
        <w:pStyle w:val="Kop3"/>
      </w:pPr>
      <w:r>
        <w:t>MEDISCH-TEAM</w:t>
      </w:r>
    </w:p>
    <w:p w:rsidR="00681D55" w:rsidRDefault="00681D55" w:rsidP="00B62490">
      <w:pPr>
        <w:pStyle w:val="Lijstalinea"/>
        <w:numPr>
          <w:ilvl w:val="0"/>
          <w:numId w:val="16"/>
        </w:numPr>
      </w:pPr>
      <w:r>
        <w:t>Het M-TEAM zal de medische onderzoeken, vaccinaties en bijkomende adviezen afstemmen op maat van onze prioritaire doelgroep (</w:t>
      </w:r>
      <w:r w:rsidR="00F74784">
        <w:t>§</w:t>
      </w:r>
      <w:r>
        <w:t>3.1)</w:t>
      </w:r>
    </w:p>
    <w:p w:rsidR="00291149" w:rsidRDefault="00291149" w:rsidP="00B62490">
      <w:pPr>
        <w:pStyle w:val="Lijstalinea"/>
        <w:numPr>
          <w:ilvl w:val="0"/>
          <w:numId w:val="16"/>
        </w:numPr>
      </w:pPr>
      <w:r>
        <w:t>Het M-TEAM doet bij onze prioritaire doelgroep indien nodig extra inspanningen om het medisch onderzoek en de vaccinaties te kunnen aanbieden (</w:t>
      </w:r>
      <w:r w:rsidR="00F74784">
        <w:t>§</w:t>
      </w:r>
      <w:r>
        <w:t>3.1)</w:t>
      </w:r>
    </w:p>
    <w:p w:rsidR="00A511CE" w:rsidRDefault="00A511CE" w:rsidP="00A511CE">
      <w:pPr>
        <w:pStyle w:val="Lijstalinea"/>
        <w:numPr>
          <w:ilvl w:val="0"/>
          <w:numId w:val="16"/>
        </w:numPr>
      </w:pPr>
      <w:r>
        <w:t>Het M-TEAM zal bij een doorverwijzing naar een OO-Team, T-Team of externe organisatie zorgen voor een warme en (indien nodig) begeleide overdracht (§3.1)</w:t>
      </w:r>
    </w:p>
    <w:p w:rsidR="00681D55" w:rsidRDefault="00681D55" w:rsidP="00B62490">
      <w:pPr>
        <w:pStyle w:val="Lijstalinea"/>
        <w:numPr>
          <w:ilvl w:val="0"/>
          <w:numId w:val="16"/>
        </w:numPr>
      </w:pPr>
      <w:r>
        <w:t>Het M-TEAM zal op basis van de individuele gesprekken met onze prioritaire doelgroep tijdens de medische onderzoeken (indien nodig) voorstellen doen naar het OO-TEAM voor het opzetten van beleidsmatige projecten op de scholen (</w:t>
      </w:r>
      <w:r w:rsidR="00F74784">
        <w:t>§</w:t>
      </w:r>
      <w:r>
        <w:t>3.2)</w:t>
      </w:r>
    </w:p>
    <w:p w:rsidR="00681D55" w:rsidRDefault="00291149" w:rsidP="00291149">
      <w:pPr>
        <w:pStyle w:val="Kop3"/>
      </w:pPr>
      <w:r>
        <w:t>HOrizon-team</w:t>
      </w:r>
    </w:p>
    <w:p w:rsidR="00291149" w:rsidRDefault="00291149" w:rsidP="00B62490">
      <w:pPr>
        <w:pStyle w:val="Lijstalinea"/>
        <w:numPr>
          <w:ilvl w:val="0"/>
          <w:numId w:val="16"/>
        </w:numPr>
      </w:pPr>
      <w:r>
        <w:t>Het H-TEAM zal de inhoud van de infolessen en infoavonden aanpassen aan de noden van onze prioritaire doelgroep (</w:t>
      </w:r>
      <w:r w:rsidR="00F74784">
        <w:t>§</w:t>
      </w:r>
      <w:r>
        <w:t>3.1)</w:t>
      </w:r>
    </w:p>
    <w:p w:rsidR="00291149" w:rsidRDefault="00291149" w:rsidP="00B62490">
      <w:pPr>
        <w:pStyle w:val="Lijstalinea"/>
        <w:numPr>
          <w:ilvl w:val="0"/>
          <w:numId w:val="16"/>
        </w:numPr>
      </w:pPr>
      <w:r>
        <w:rPr>
          <w:vanish/>
        </w:rPr>
        <w:t>H</w:t>
      </w:r>
      <w:r>
        <w:t>Het H-TEAM zal de infoavonden op die manier organiseren dat ze voldoende laagdrempelig zijn voor onze prioritaire doelgroep (</w:t>
      </w:r>
      <w:r w:rsidR="00F74784">
        <w:t>§</w:t>
      </w:r>
      <w:r>
        <w:t>3.1)</w:t>
      </w:r>
    </w:p>
    <w:p w:rsidR="009F5056" w:rsidRDefault="009F5056" w:rsidP="00291149">
      <w:pPr>
        <w:pStyle w:val="Kop3"/>
      </w:pPr>
      <w:r>
        <w:t xml:space="preserve">Administratief-team </w:t>
      </w:r>
    </w:p>
    <w:p w:rsidR="009F5056" w:rsidRPr="009F5056" w:rsidRDefault="009F5056" w:rsidP="009F5056">
      <w:pPr>
        <w:pStyle w:val="Lijstalinea"/>
        <w:numPr>
          <w:ilvl w:val="0"/>
          <w:numId w:val="16"/>
        </w:numPr>
      </w:pPr>
      <w:r>
        <w:t>Het A-TEAM zal bij de contacten (telefoon/balie) extra waakzaam zijn dat onze prioritaire doelgroep zijn weg vindt binnen onze organisatie (§3.1)</w:t>
      </w:r>
    </w:p>
    <w:p w:rsidR="009F5056" w:rsidRDefault="009F5056">
      <w:pPr>
        <w:spacing w:after="0" w:line="240" w:lineRule="auto"/>
        <w:rPr>
          <w:rFonts w:asciiTheme="majorHAnsi" w:eastAsiaTheme="majorEastAsia" w:hAnsiTheme="majorHAnsi" w:cstheme="majorBidi"/>
          <w:b/>
          <w:bCs/>
          <w:caps/>
          <w:color w:val="455CC7" w:themeColor="accent6"/>
          <w:sz w:val="24"/>
        </w:rPr>
      </w:pPr>
      <w:r>
        <w:br w:type="page"/>
      </w:r>
    </w:p>
    <w:p w:rsidR="00291149" w:rsidRDefault="00291149" w:rsidP="00291149">
      <w:pPr>
        <w:pStyle w:val="Kop3"/>
      </w:pPr>
      <w:r>
        <w:lastRenderedPageBreak/>
        <w:t>Directie-team</w:t>
      </w:r>
    </w:p>
    <w:p w:rsidR="009A1927" w:rsidRDefault="00291149" w:rsidP="00B62490">
      <w:pPr>
        <w:pStyle w:val="Lijstalinea"/>
        <w:numPr>
          <w:ilvl w:val="0"/>
          <w:numId w:val="16"/>
        </w:numPr>
      </w:pPr>
      <w:r>
        <w:t>Het D-TEAM zal dee</w:t>
      </w:r>
      <w:r w:rsidR="009A1927">
        <w:t>lnemen (of mensen afvaardigen) aan vergaderingen die mee het beleid rond onze prioritaire doelgroep bepalen (vb. LOP) (</w:t>
      </w:r>
      <w:r w:rsidR="00F74784">
        <w:t>§</w:t>
      </w:r>
      <w:r w:rsidR="009A1927">
        <w:t>3.2)</w:t>
      </w:r>
    </w:p>
    <w:p w:rsidR="00291149" w:rsidRDefault="009A1927" w:rsidP="00B62490">
      <w:pPr>
        <w:pStyle w:val="Lijstalinea"/>
        <w:numPr>
          <w:ilvl w:val="0"/>
          <w:numId w:val="16"/>
        </w:numPr>
      </w:pPr>
      <w:r>
        <w:t>Het D-TEAM zal de andere teams stimuleren om deel te nemen aan studiedagen en opleidingen om de kennis rond onze prioritaire doelgroep verder te ontwikkelen en mee te zijn met de nieuwste ontwikkelingen (</w:t>
      </w:r>
      <w:r w:rsidR="00F74784">
        <w:t>§</w:t>
      </w:r>
      <w:r>
        <w:t xml:space="preserve">3.1 &amp; </w:t>
      </w:r>
      <w:r w:rsidR="00F74784">
        <w:t>§</w:t>
      </w:r>
      <w:r>
        <w:t xml:space="preserve">3.2) </w:t>
      </w:r>
    </w:p>
    <w:p w:rsidR="009A1927" w:rsidRDefault="009A1927" w:rsidP="00B62490">
      <w:pPr>
        <w:pStyle w:val="Lijstalinea"/>
        <w:numPr>
          <w:ilvl w:val="0"/>
          <w:numId w:val="16"/>
        </w:numPr>
      </w:pPr>
      <w:r>
        <w:t>Het D-TEAM zal een goed contact onderhouden met onze externe partners rond de prioritaire doelgroep of zal de andere teams stimuleren hier stappen in te zetten ten einde doorverwijzing vlot te laten verlopen of de werking op elkaar af te stemmen (</w:t>
      </w:r>
      <w:r w:rsidR="00F74784">
        <w:t>§</w:t>
      </w:r>
      <w:r>
        <w:t xml:space="preserve">3.1 &amp; </w:t>
      </w:r>
      <w:r w:rsidR="00F74784">
        <w:t>§</w:t>
      </w:r>
      <w:r>
        <w:t>3.2)</w:t>
      </w:r>
    </w:p>
    <w:p w:rsidR="009A1927" w:rsidRDefault="00840566" w:rsidP="00B62490">
      <w:pPr>
        <w:pStyle w:val="Lijstalinea"/>
        <w:numPr>
          <w:ilvl w:val="0"/>
          <w:numId w:val="16"/>
        </w:numPr>
      </w:pPr>
      <w:r>
        <w:t>Het D-TEAM zal stimuleren en op geregelde tijdstip controleren</w:t>
      </w:r>
      <w:r w:rsidR="009A1927">
        <w:t xml:space="preserve"> dat de operationele doelstellingen binnen elk team gerealiseerd worden</w:t>
      </w:r>
      <w:r w:rsidR="00E07B6F">
        <w:t xml:space="preserve"> en waar nodig op elkaar laten afstemmen (vb. in het kader van </w:t>
      </w:r>
      <w:proofErr w:type="spellStart"/>
      <w:r w:rsidR="00E07B6F">
        <w:t>gelijkgerichtheid</w:t>
      </w:r>
      <w:proofErr w:type="spellEnd"/>
      <w:r w:rsidR="00E07B6F">
        <w:t>)</w:t>
      </w:r>
      <w:r w:rsidR="009A1927">
        <w:t xml:space="preserve"> (</w:t>
      </w:r>
      <w:r w:rsidR="00F74784">
        <w:t>§</w:t>
      </w:r>
      <w:r w:rsidR="009A1927">
        <w:t xml:space="preserve">3.1 &amp; </w:t>
      </w:r>
      <w:r w:rsidR="00F74784">
        <w:t>§</w:t>
      </w:r>
      <w:r w:rsidR="009A1927">
        <w:t>3.2)</w:t>
      </w:r>
    </w:p>
    <w:p w:rsidR="00A511CE" w:rsidRPr="00A511CE" w:rsidRDefault="00A511CE" w:rsidP="00A511CE"/>
    <w:p w:rsidR="009A1927" w:rsidRDefault="009A1927" w:rsidP="009A1927">
      <w:pPr>
        <w:pStyle w:val="Kop2"/>
      </w:pPr>
      <w:r>
        <w:t xml:space="preserve">5. Organisatie </w:t>
      </w:r>
    </w:p>
    <w:p w:rsidR="009A1927" w:rsidRDefault="009A1927" w:rsidP="00B62490">
      <w:pPr>
        <w:pStyle w:val="Lijstalinea"/>
        <w:numPr>
          <w:ilvl w:val="0"/>
          <w:numId w:val="19"/>
        </w:numPr>
      </w:pPr>
      <w:r>
        <w:t>Elk team heeft iemand die de rol van kansenbevordering op zich neemt met als taak:</w:t>
      </w:r>
    </w:p>
    <w:p w:rsidR="009A1927" w:rsidRDefault="009A1927" w:rsidP="00B62490">
      <w:pPr>
        <w:pStyle w:val="Lijstalinea"/>
        <w:numPr>
          <w:ilvl w:val="0"/>
          <w:numId w:val="17"/>
        </w:numPr>
      </w:pPr>
      <w:r>
        <w:t>Het opvolgen of de operationele doelstellingen binnen het team gerealiseerd worden</w:t>
      </w:r>
    </w:p>
    <w:p w:rsidR="00840566" w:rsidRDefault="00840566" w:rsidP="00B62490">
      <w:pPr>
        <w:pStyle w:val="Lijstalinea"/>
        <w:numPr>
          <w:ilvl w:val="0"/>
          <w:numId w:val="17"/>
        </w:numPr>
      </w:pPr>
      <w:r>
        <w:t>Het opvolgen van de agenda en afspraken van de werkgroep Kansenbevordering</w:t>
      </w:r>
    </w:p>
    <w:p w:rsidR="00E07B6F" w:rsidRDefault="00840566" w:rsidP="00B62490">
      <w:pPr>
        <w:pStyle w:val="Lijstalinea"/>
        <w:numPr>
          <w:ilvl w:val="0"/>
          <w:numId w:val="17"/>
        </w:numPr>
      </w:pPr>
      <w:r>
        <w:t>Deelnemen aan of een gepaste afvaardiging zoeken voor de werkgroep Kansenbevordering  en op basis van de agenda de gepaste persoon binnen het team laten deelnemen aan de werkgroep</w:t>
      </w:r>
    </w:p>
    <w:p w:rsidR="00E07B6F" w:rsidRDefault="00E07B6F" w:rsidP="00E07B6F">
      <w:pPr>
        <w:pStyle w:val="Lijstalinea"/>
      </w:pPr>
    </w:p>
    <w:p w:rsidR="00E07B6F" w:rsidRDefault="00E07B6F" w:rsidP="00B62490">
      <w:pPr>
        <w:pStyle w:val="Lijstalinea"/>
        <w:numPr>
          <w:ilvl w:val="0"/>
          <w:numId w:val="19"/>
        </w:numPr>
      </w:pPr>
      <w:r>
        <w:t>Anker Kansenbevordering met 20% vrijstelling:</w:t>
      </w:r>
    </w:p>
    <w:p w:rsidR="00E07B6F" w:rsidRDefault="00E07B6F" w:rsidP="00B62490">
      <w:pPr>
        <w:pStyle w:val="Lijstalinea"/>
        <w:numPr>
          <w:ilvl w:val="0"/>
          <w:numId w:val="18"/>
        </w:numPr>
      </w:pPr>
      <w:r>
        <w:t>Organiseert de werkgroep Kansenbevordering 3 tot 4 keer per schooljaar (agenda opstellen, uitnodiging versturen, inhoudelijk mee ondersteunen)</w:t>
      </w:r>
    </w:p>
    <w:p w:rsidR="00E07B6F" w:rsidRDefault="00E07B6F" w:rsidP="00B62490">
      <w:pPr>
        <w:pStyle w:val="Lijstalinea"/>
        <w:numPr>
          <w:ilvl w:val="0"/>
          <w:numId w:val="18"/>
        </w:numPr>
      </w:pPr>
      <w:r>
        <w:t>Volgt nationaal en provinciaal de contactgroepen</w:t>
      </w:r>
    </w:p>
    <w:p w:rsidR="00E07B6F" w:rsidRDefault="00E07B6F" w:rsidP="00B62490">
      <w:pPr>
        <w:pStyle w:val="Lijstalinea"/>
        <w:numPr>
          <w:ilvl w:val="0"/>
          <w:numId w:val="18"/>
        </w:numPr>
      </w:pPr>
      <w:r>
        <w:t>Volgt de nieuwste ontwikkelingen rond Kansenbevordering en zorgt dat deze een ingang vinden binnen het centrum</w:t>
      </w:r>
    </w:p>
    <w:p w:rsidR="00E07B6F" w:rsidRDefault="00E07B6F" w:rsidP="00E07B6F">
      <w:pPr>
        <w:pStyle w:val="Lijstalinea"/>
        <w:ind w:left="1080"/>
      </w:pPr>
    </w:p>
    <w:p w:rsidR="00E07B6F" w:rsidRPr="005A31C5" w:rsidRDefault="00E07B6F" w:rsidP="00B62490">
      <w:pPr>
        <w:pStyle w:val="Lijstalinea"/>
        <w:numPr>
          <w:ilvl w:val="0"/>
          <w:numId w:val="19"/>
        </w:numPr>
        <w:rPr>
          <w:highlight w:val="yellow"/>
        </w:rPr>
      </w:pPr>
      <w:r w:rsidRPr="005A31C5">
        <w:rPr>
          <w:highlight w:val="yellow"/>
        </w:rPr>
        <w:t>GOK-omkadering</w:t>
      </w:r>
      <w:r w:rsidR="005A31C5" w:rsidRPr="005A31C5">
        <w:rPr>
          <w:highlight w:val="yellow"/>
        </w:rPr>
        <w:t xml:space="preserve"> (Voorstel)</w:t>
      </w:r>
    </w:p>
    <w:p w:rsidR="00F73EFC" w:rsidRDefault="00F73EFC" w:rsidP="00F73EFC">
      <w:pPr>
        <w:ind w:left="360"/>
      </w:pPr>
      <w:r>
        <w:t>GOK-omkadering op basis van de scholen die ze begeleiden gelijkmatig verdelen over de OO-TEAMS en T-TEAMS</w:t>
      </w:r>
    </w:p>
    <w:p w:rsidR="00E07B6F" w:rsidRDefault="005A31C5" w:rsidP="00B62490">
      <w:pPr>
        <w:pStyle w:val="Lijstalinea"/>
        <w:numPr>
          <w:ilvl w:val="0"/>
          <w:numId w:val="20"/>
        </w:numPr>
      </w:pPr>
      <w:r>
        <w:t xml:space="preserve">OO-TEAM: </w:t>
      </w:r>
      <w:r w:rsidR="00F73EFC">
        <w:t>GOK-middelen gebruiken om scholen beleidsmatig te ondersteunen op vlak van gelijke onderwijskansen</w:t>
      </w:r>
    </w:p>
    <w:p w:rsidR="00FA1C3C" w:rsidRPr="00FA1C3C" w:rsidRDefault="00F73EFC" w:rsidP="00FA1C3C">
      <w:pPr>
        <w:pStyle w:val="Lijstalinea"/>
        <w:numPr>
          <w:ilvl w:val="0"/>
          <w:numId w:val="20"/>
        </w:numPr>
      </w:pPr>
      <w:r>
        <w:t>T-Team: GOK-middelen gebruiken om intensieve aanklampende trajecten zoals geformuleerd in (§4.10) te kunnen realiseren</w:t>
      </w:r>
    </w:p>
    <w:sectPr w:rsidR="00FA1C3C" w:rsidRPr="00FA1C3C" w:rsidSect="000E3C1C">
      <w:headerReference w:type="even" r:id="rId9"/>
      <w:footerReference w:type="default" r:id="rId10"/>
      <w:headerReference w:type="first" r:id="rId11"/>
      <w:footerReference w:type="first" r:id="rId12"/>
      <w:pgSz w:w="11906" w:h="16838"/>
      <w:pgMar w:top="1701" w:right="1701" w:bottom="2325" w:left="1134" w:header="851" w:footer="107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62" w:rsidRDefault="005C3F62" w:rsidP="00D004F2">
      <w:pPr>
        <w:spacing w:line="240" w:lineRule="auto"/>
      </w:pPr>
      <w:r>
        <w:separator/>
      </w:r>
    </w:p>
  </w:endnote>
  <w:endnote w:type="continuationSeparator" w:id="0">
    <w:p w:rsidR="005C3F62" w:rsidRDefault="005C3F62" w:rsidP="00D004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A6" w:rsidRPr="00D6096D" w:rsidRDefault="00C233D3" w:rsidP="00373EEE">
    <w:pPr>
      <w:pStyle w:val="Voet-tekst"/>
    </w:pPr>
    <w:r>
      <w:rPr>
        <w:noProof/>
        <w:lang w:eastAsia="nl-BE"/>
      </w:rPr>
      <w:drawing>
        <wp:anchor distT="0" distB="0" distL="114300" distR="114300" simplePos="0" relativeHeight="251670528" behindDoc="1" locked="0" layoutInCell="1" allowOverlap="1">
          <wp:simplePos x="0" y="0"/>
          <wp:positionH relativeFrom="margin">
            <wp:posOffset>5480050</wp:posOffset>
          </wp:positionH>
          <wp:positionV relativeFrom="margin">
            <wp:posOffset>8255000</wp:posOffset>
          </wp:positionV>
          <wp:extent cx="1841500" cy="647700"/>
          <wp:effectExtent l="6350" t="0" r="0" b="0"/>
          <wp:wrapThrough wrapText="bothSides">
            <wp:wrapPolygon edited="0">
              <wp:start x="21526" y="13765"/>
              <wp:lineTo x="21302" y="13129"/>
              <wp:lineTo x="17950" y="-212"/>
              <wp:lineTo x="17727" y="-212"/>
              <wp:lineTo x="14375" y="1694"/>
              <wp:lineTo x="10800" y="13129"/>
              <wp:lineTo x="7225" y="-212"/>
              <wp:lineTo x="7001" y="-212"/>
              <wp:lineTo x="3650" y="1694"/>
              <wp:lineTo x="298" y="15671"/>
              <wp:lineTo x="298" y="20753"/>
              <wp:lineTo x="21526" y="20753"/>
              <wp:lineTo x="21526" y="13765"/>
            </wp:wrapPolygon>
          </wp:wrapThrough>
          <wp:docPr id="29" name="Picture 29" descr="vierde-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vierde-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5400000">
                    <a:off x="0" y="0"/>
                    <a:ext cx="1841500" cy="647700"/>
                  </a:xfrm>
                  <a:prstGeom prst="rect">
                    <a:avLst/>
                  </a:prstGeom>
                  <a:noFill/>
                </pic:spPr>
              </pic:pic>
            </a:graphicData>
          </a:graphic>
          <wp14:sizeRelH relativeFrom="page">
            <wp14:pctWidth>0</wp14:pctWidth>
          </wp14:sizeRelH>
          <wp14:sizeRelV relativeFrom="page">
            <wp14:pctHeight>0</wp14:pctHeight>
          </wp14:sizeRelV>
        </wp:anchor>
      </w:drawing>
    </w:r>
  </w:p>
  <w:p w:rsidR="006A77A6" w:rsidRPr="002A4E65" w:rsidRDefault="006A77A6" w:rsidP="000E3C1C">
    <w:pPr>
      <w:pStyle w:val="Voet-tekst"/>
      <w:tabs>
        <w:tab w:val="clear" w:pos="4536"/>
        <w:tab w:val="clear" w:pos="9072"/>
        <w:tab w:val="right" w:pos="10065"/>
      </w:tabs>
      <w:ind w:right="-994"/>
      <w:rPr>
        <w:lang w:val="en-US"/>
      </w:rPr>
    </w:pPr>
    <w:r w:rsidRPr="002A4E65">
      <w:rPr>
        <w:lang w:val="en-US"/>
      </w:rPr>
      <w:tab/>
    </w:r>
    <w:r>
      <w:fldChar w:fldCharType="begin"/>
    </w:r>
    <w:r w:rsidRPr="002A4E65">
      <w:rPr>
        <w:lang w:val="en-US"/>
      </w:rPr>
      <w:instrText xml:space="preserve"> PAGE   \* MERGEFORMAT </w:instrText>
    </w:r>
    <w:r>
      <w:fldChar w:fldCharType="separate"/>
    </w:r>
    <w:r w:rsidR="00D67041">
      <w:rPr>
        <w:noProof/>
        <w:lang w:val="en-US"/>
      </w:rPr>
      <w:t>5</w:t>
    </w:r>
    <w:r>
      <w:fldChar w:fldCharType="end"/>
    </w:r>
  </w:p>
  <w:p w:rsidR="006A77A6" w:rsidRDefault="005C3F62" w:rsidP="00373EEE">
    <w:pPr>
      <w:pStyle w:val="Voet-tekst"/>
    </w:pPr>
    <w:r>
      <w:fldChar w:fldCharType="begin"/>
    </w:r>
    <w:r>
      <w:instrText xml:space="preserve"> FILENAME   \* MERGEFORMAT </w:instrText>
    </w:r>
    <w:r>
      <w:fldChar w:fldCharType="separate"/>
    </w:r>
    <w:r w:rsidR="00D67041">
      <w:rPr>
        <w:noProof/>
      </w:rPr>
      <w:t>Actieplan Kansenbevordering</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A6" w:rsidRPr="00EC70C0" w:rsidRDefault="00AB15A3" w:rsidP="00EC70C0">
    <w:pPr>
      <w:pStyle w:val="Voet-tekst"/>
    </w:pPr>
    <w:r>
      <w:t>Hoofdzetel, Ankerstraat 63, 9100 SINT-NIKLAAS</w:t>
    </w:r>
    <w:r w:rsidR="005C3F62">
      <w:rPr>
        <w:noProof/>
        <w:lang w:val="en-US"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4" type="#_x0000_t75" style="position:absolute;margin-left:478.5pt;margin-top:523.35pt;width:51pt;height:145pt;z-index:-251646976;mso-wrap-edited:f;mso-position-horizontal-relative:margin;mso-position-vertical-relative:margin" wrapcoords="4700 0 4029 317 2686 3494 2686 10164 1343 12070 111 14294 -111 17152 -111 20964 21600 20964 21600 14294 19025 9529 19025 6035 18913 3494 17682 317 17011 0 4700 0">
          <v:imagedata r:id="rId1" o:title="vierde-element"/>
          <w10:wrap anchorx="margin" anchory="margin"/>
        </v:shape>
      </w:pict>
    </w:r>
  </w:p>
  <w:p w:rsidR="006A77A6" w:rsidRPr="00CE5346" w:rsidRDefault="00AB15A3" w:rsidP="000E3C1C">
    <w:pPr>
      <w:pStyle w:val="Voet-tekst"/>
      <w:tabs>
        <w:tab w:val="clear" w:pos="4536"/>
        <w:tab w:val="clear" w:pos="9072"/>
        <w:tab w:val="right" w:pos="10065"/>
      </w:tabs>
      <w:ind w:right="-994"/>
      <w:rPr>
        <w:lang w:val="de-DE"/>
      </w:rPr>
    </w:pPr>
    <w:r w:rsidRPr="00FB2398">
      <w:rPr>
        <w:color w:val="77BC1F" w:themeColor="accent2"/>
      </w:rPr>
      <w:t>T</w:t>
    </w:r>
    <w:r>
      <w:t xml:space="preserve"> 03 776 34 51</w:t>
    </w:r>
    <w:r w:rsidRPr="00B54CA3">
      <w:t xml:space="preserve">  -  </w:t>
    </w:r>
    <w:r w:rsidRPr="00FB2398">
      <w:rPr>
        <w:color w:val="77BC1F" w:themeColor="accent2"/>
      </w:rPr>
      <w:t>E</w:t>
    </w:r>
    <w:r>
      <w:t xml:space="preserve"> sint-niklaas</w:t>
    </w:r>
    <w:r w:rsidRPr="00B54CA3">
      <w:t xml:space="preserve">@vclbwaasdender.be  -  </w:t>
    </w:r>
    <w:r w:rsidRPr="00FB2398">
      <w:rPr>
        <w:color w:val="77BC1F" w:themeColor="accent5"/>
      </w:rPr>
      <w:t>I</w:t>
    </w:r>
    <w:r w:rsidRPr="00B54CA3">
      <w:t xml:space="preserve"> www.vclbwaasdender.be</w:t>
    </w:r>
    <w:r w:rsidR="006A77A6" w:rsidRPr="00CE5346">
      <w:rPr>
        <w:lang w:val="de-DE"/>
      </w:rPr>
      <w:tab/>
    </w:r>
    <w:r w:rsidR="006A77A6">
      <w:fldChar w:fldCharType="begin"/>
    </w:r>
    <w:r w:rsidR="006A77A6" w:rsidRPr="00CE5346">
      <w:rPr>
        <w:lang w:val="de-DE"/>
      </w:rPr>
      <w:instrText xml:space="preserve"> PAGE   \* MERGEFORMAT </w:instrText>
    </w:r>
    <w:r w:rsidR="006A77A6">
      <w:fldChar w:fldCharType="separate"/>
    </w:r>
    <w:r w:rsidR="00D67041">
      <w:rPr>
        <w:noProof/>
        <w:lang w:val="de-DE"/>
      </w:rPr>
      <w:t>1</w:t>
    </w:r>
    <w:r w:rsidR="006A77A6">
      <w:fldChar w:fldCharType="end"/>
    </w:r>
  </w:p>
  <w:p w:rsidR="006A77A6" w:rsidRPr="00EC70C0" w:rsidRDefault="006A77A6" w:rsidP="00EC70C0">
    <w:pPr>
      <w:pStyle w:val="Voet-tekst"/>
    </w:pPr>
    <w:r w:rsidRPr="00EC70C0">
      <w:t xml:space="preserve">Maatschappelijke zetel: </w:t>
    </w:r>
    <w:r w:rsidR="00BD0834">
      <w:t xml:space="preserve">Vrij CLB Waas en Dender – vzw - </w:t>
    </w:r>
    <w:r w:rsidRPr="00EC70C0">
      <w:t>Ankerstraat 63, 9100 SINT-NIKLAAS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62" w:rsidRDefault="005C3F62" w:rsidP="00D004F2">
      <w:pPr>
        <w:spacing w:line="240" w:lineRule="auto"/>
      </w:pPr>
      <w:r>
        <w:separator/>
      </w:r>
    </w:p>
  </w:footnote>
  <w:footnote w:type="continuationSeparator" w:id="0">
    <w:p w:rsidR="005C3F62" w:rsidRDefault="005C3F62" w:rsidP="00D004F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A6" w:rsidRDefault="00C233D3">
    <w:pPr>
      <w:pStyle w:val="Koptekst"/>
    </w:pPr>
    <w:r>
      <w:rPr>
        <w:noProof/>
        <w:lang w:eastAsia="nl-BE"/>
      </w:rPr>
      <w:drawing>
        <wp:anchor distT="0" distB="0" distL="114300" distR="114300" simplePos="0" relativeHeight="251668480" behindDoc="1" locked="0" layoutInCell="1" allowOverlap="1">
          <wp:simplePos x="0" y="0"/>
          <wp:positionH relativeFrom="margin">
            <wp:align>center</wp:align>
          </wp:positionH>
          <wp:positionV relativeFrom="margin">
            <wp:align>center</wp:align>
          </wp:positionV>
          <wp:extent cx="1841500" cy="647700"/>
          <wp:effectExtent l="0" t="0" r="6350" b="0"/>
          <wp:wrapNone/>
          <wp:docPr id="28" name="Picture 28" descr="vierde-el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vierde-ele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1500" cy="647700"/>
                  </a:xfrm>
                  <a:prstGeom prst="rect">
                    <a:avLst/>
                  </a:prstGeom>
                  <a:noFill/>
                </pic:spPr>
              </pic:pic>
            </a:graphicData>
          </a:graphic>
          <wp14:sizeRelH relativeFrom="page">
            <wp14:pctWidth>0</wp14:pctWidth>
          </wp14:sizeRelH>
          <wp14:sizeRelV relativeFrom="page">
            <wp14:pctHeight>0</wp14:pctHeight>
          </wp14:sizeRelV>
        </wp:anchor>
      </w:drawing>
    </w:r>
    <w:r w:rsidR="005C3F62">
      <w:rPr>
        <w:noProof/>
        <w:lang w:val="nl-NL"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4938" o:spid="_x0000_s2059" type="#_x0000_t75" style="position:absolute;margin-left:0;margin-top:0;width:144.5pt;height:58.8pt;z-index:-251651072;mso-position-horizontal:center;mso-position-horizontal-relative:margin;mso-position-vertical:center;mso-position-vertical-relative:margin" o:allowincell="f">
          <v:imagedata r:id="rId2" o:title="achtergrond-51"/>
          <w10:wrap anchorx="margin" anchory="margin"/>
        </v:shape>
      </w:pict>
    </w:r>
    <w:r w:rsidR="005C3F62">
      <w:rPr>
        <w:noProof/>
        <w:lang w:val="en-US" w:eastAsia="nl-NL"/>
      </w:rPr>
      <w:pict>
        <v:shape id="WordPictureWatermark2" o:spid="_x0000_s2053" type="#_x0000_t75" style="position:absolute;margin-left:0;margin-top:0;width:110.4pt;height:80.25pt;z-index:-251655168;mso-wrap-edited:f;mso-position-horizontal:center;mso-position-horizontal-relative:margin;mso-position-vertical:center;mso-position-vertical-relative:margin" wrapcoords="-146 0 -146 21196 21600 21196 21600 0 -146 0">
          <v:imagedata r:id="rId3" o:title="achtergrond-rgb"/>
          <w10:wrap anchorx="margin" anchory="margin"/>
        </v:shape>
      </w:pict>
    </w:r>
    <w:r w:rsidR="005C3F62">
      <w:rPr>
        <w:noProof/>
        <w:lang w:eastAsia="nl-BE"/>
      </w:rPr>
      <w:pict>
        <v:shape id="WordPictureWatermark13268244" o:spid="_x0000_s2050" type="#_x0000_t75" style="position:absolute;margin-left:0;margin-top:0;width:453.45pt;height:330.35pt;z-index:-251657216;mso-position-horizontal:center;mso-position-horizontal-relative:margin;mso-position-vertical:center;mso-position-vertical-relative:margin" o:allowincell="f">
          <v:imagedata r:id="rId4" o:title="achtergron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7A6" w:rsidRDefault="006A77A6" w:rsidP="006A77A6">
    <w:pPr>
      <w:pStyle w:val="Koptekst"/>
      <w:tabs>
        <w:tab w:val="clear" w:pos="4536"/>
        <w:tab w:val="clear" w:pos="9072"/>
        <w:tab w:val="left" w:pos="2780"/>
      </w:tabs>
    </w:pPr>
    <w:r>
      <w:rPr>
        <w:noProof/>
        <w:lang w:eastAsia="nl-BE"/>
      </w:rPr>
      <w:drawing>
        <wp:inline distT="0" distB="0" distL="0" distR="0" wp14:anchorId="6A7DD8B7" wp14:editId="78EFC67C">
          <wp:extent cx="957074" cy="1188722"/>
          <wp:effectExtent l="19050" t="0" r="0" b="0"/>
          <wp:docPr id="30" name="Afbeelding 0" descr="logo-rgb-h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rgb-h33.png"/>
                  <pic:cNvPicPr/>
                </pic:nvPicPr>
                <pic:blipFill>
                  <a:blip r:embed="rId1"/>
                  <a:stretch>
                    <a:fillRect/>
                  </a:stretch>
                </pic:blipFill>
                <pic:spPr>
                  <a:xfrm>
                    <a:off x="0" y="0"/>
                    <a:ext cx="957074" cy="1188722"/>
                  </a:xfrm>
                  <a:prstGeom prst="rect">
                    <a:avLst/>
                  </a:prstGeom>
                </pic:spPr>
              </pic:pic>
            </a:graphicData>
          </a:graphic>
        </wp:inline>
      </w:drawing>
    </w:r>
    <w:r>
      <w:tab/>
    </w:r>
  </w:p>
  <w:p w:rsidR="006A77A6" w:rsidRDefault="006A77A6" w:rsidP="00CC5587">
    <w:pPr>
      <w:pStyle w:val="Voet-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6C1A6A"/>
    <w:lvl w:ilvl="0">
      <w:start w:val="1"/>
      <w:numFmt w:val="decimal"/>
      <w:pStyle w:val="Lijstnummering5"/>
      <w:lvlText w:val="%1."/>
      <w:lvlJc w:val="left"/>
      <w:pPr>
        <w:tabs>
          <w:tab w:val="num" w:pos="1492"/>
        </w:tabs>
        <w:ind w:left="1492" w:hanging="360"/>
      </w:pPr>
    </w:lvl>
  </w:abstractNum>
  <w:abstractNum w:abstractNumId="1" w15:restartNumberingAfterBreak="0">
    <w:nsid w:val="FFFFFF80"/>
    <w:multiLevelType w:val="singleLevel"/>
    <w:tmpl w:val="E4EAA7CC"/>
    <w:lvl w:ilvl="0">
      <w:start w:val="1"/>
      <w:numFmt w:val="bullet"/>
      <w:pStyle w:val="Lijstopsomteken5"/>
      <w:lvlText w:val=""/>
      <w:lvlJc w:val="left"/>
      <w:pPr>
        <w:tabs>
          <w:tab w:val="num" w:pos="1492"/>
        </w:tabs>
        <w:ind w:left="1492" w:hanging="360"/>
      </w:pPr>
      <w:rPr>
        <w:rFonts w:ascii="Symbol" w:hAnsi="Symbol" w:hint="default"/>
      </w:rPr>
    </w:lvl>
  </w:abstractNum>
  <w:abstractNum w:abstractNumId="2" w15:restartNumberingAfterBreak="0">
    <w:nsid w:val="FFFFFF83"/>
    <w:multiLevelType w:val="singleLevel"/>
    <w:tmpl w:val="D65E63D0"/>
    <w:lvl w:ilvl="0">
      <w:start w:val="1"/>
      <w:numFmt w:val="bullet"/>
      <w:pStyle w:val="Lijstopsomteken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93385774"/>
    <w:lvl w:ilvl="0">
      <w:start w:val="1"/>
      <w:numFmt w:val="decimal"/>
      <w:pStyle w:val="Lijstnummering"/>
      <w:lvlText w:val="%1."/>
      <w:lvlJc w:val="left"/>
      <w:pPr>
        <w:tabs>
          <w:tab w:val="num" w:pos="360"/>
        </w:tabs>
        <w:ind w:left="360" w:hanging="360"/>
      </w:pPr>
    </w:lvl>
  </w:abstractNum>
  <w:abstractNum w:abstractNumId="4" w15:restartNumberingAfterBreak="0">
    <w:nsid w:val="FFFFFF89"/>
    <w:multiLevelType w:val="singleLevel"/>
    <w:tmpl w:val="1EA4C76C"/>
    <w:lvl w:ilvl="0">
      <w:start w:val="1"/>
      <w:numFmt w:val="bullet"/>
      <w:pStyle w:val="Lijstopsomteken"/>
      <w:lvlText w:val=""/>
      <w:lvlJc w:val="left"/>
      <w:pPr>
        <w:tabs>
          <w:tab w:val="num" w:pos="360"/>
        </w:tabs>
        <w:ind w:left="360" w:hanging="360"/>
      </w:pPr>
      <w:rPr>
        <w:rFonts w:ascii="Symbol" w:hAnsi="Symbol" w:hint="default"/>
      </w:rPr>
    </w:lvl>
  </w:abstractNum>
  <w:abstractNum w:abstractNumId="5" w15:restartNumberingAfterBreak="0">
    <w:nsid w:val="02B75490"/>
    <w:multiLevelType w:val="multilevel"/>
    <w:tmpl w:val="1B5C0C4E"/>
    <w:name w:val="VCLB-opsomming2"/>
    <w:lvl w:ilvl="0">
      <w:start w:val="1"/>
      <w:numFmt w:val="decimal"/>
      <w:suff w:val="space"/>
      <w:lvlText w:val="Hoofdstuk %1"/>
      <w:lvlJc w:val="left"/>
      <w:pPr>
        <w:ind w:left="0" w:firstLine="0"/>
      </w:pPr>
    </w:lvl>
    <w:lvl w:ilvl="1">
      <w:start w:val="1"/>
      <w:numFmt w:val="none"/>
      <w:pStyle w:val="Kop2"/>
      <w:suff w:val="nothing"/>
      <w:lvlText w:val=""/>
      <w:lvlJc w:val="left"/>
      <w:pPr>
        <w:ind w:left="0" w:firstLine="0"/>
      </w:p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3675F90"/>
    <w:multiLevelType w:val="hybridMultilevel"/>
    <w:tmpl w:val="A6A23F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4C01E1E"/>
    <w:multiLevelType w:val="hybridMultilevel"/>
    <w:tmpl w:val="2E6658C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55E36A2"/>
    <w:multiLevelType w:val="hybridMultilevel"/>
    <w:tmpl w:val="630C32A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26041BFC"/>
    <w:multiLevelType w:val="hybridMultilevel"/>
    <w:tmpl w:val="81283F0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2B4E0CBE"/>
    <w:multiLevelType w:val="multilevel"/>
    <w:tmpl w:val="0813001D"/>
    <w:name w:val="VCLB-opsomming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D87410E"/>
    <w:multiLevelType w:val="multilevel"/>
    <w:tmpl w:val="EC0C2956"/>
    <w:styleLink w:val="VCLB-lijst"/>
    <w:lvl w:ilvl="0">
      <w:start w:val="1"/>
      <w:numFmt w:val="bullet"/>
      <w:lvlText w:val=""/>
      <w:lvlJc w:val="left"/>
      <w:pPr>
        <w:ind w:left="360" w:hanging="360"/>
      </w:pPr>
      <w:rPr>
        <w:rFonts w:ascii="Symbol" w:hAnsi="Symbol" w:hint="default"/>
        <w:sz w:val="22"/>
      </w:rPr>
    </w:lvl>
    <w:lvl w:ilvl="1">
      <w:start w:val="1"/>
      <w:numFmt w:val="bullet"/>
      <w:lvlText w:val="o"/>
      <w:lvlJc w:val="left"/>
      <w:pPr>
        <w:ind w:left="720" w:hanging="360"/>
      </w:pPr>
      <w:rPr>
        <w:rFonts w:ascii="Trebuchet MS" w:hAnsi="Trebuchet MS" w:hint="default"/>
        <w:color w:val="auto"/>
        <w:sz w:val="22"/>
      </w:rPr>
    </w:lvl>
    <w:lvl w:ilvl="2">
      <w:start w:val="1"/>
      <w:numFmt w:val="bullet"/>
      <w:lvlText w:val=""/>
      <w:lvlJc w:val="left"/>
      <w:pPr>
        <w:ind w:left="1080" w:hanging="360"/>
      </w:pPr>
      <w:rPr>
        <w:rFonts w:ascii="Symbol" w:hAnsi="Symbol" w:hint="default"/>
        <w:sz w:val="22"/>
      </w:rPr>
    </w:lvl>
    <w:lvl w:ilvl="3">
      <w:start w:val="1"/>
      <w:numFmt w:val="bullet"/>
      <w:lvlText w:val=""/>
      <w:lvlJc w:val="left"/>
      <w:pPr>
        <w:ind w:left="1440" w:hanging="360"/>
      </w:pPr>
      <w:rPr>
        <w:rFonts w:ascii="Symbol" w:hAnsi="Symbol" w:hint="default"/>
        <w:sz w:val="22"/>
      </w:rPr>
    </w:lvl>
    <w:lvl w:ilvl="4">
      <w:start w:val="1"/>
      <w:numFmt w:val="bullet"/>
      <w:lvlText w:val="o"/>
      <w:lvlJc w:val="left"/>
      <w:pPr>
        <w:ind w:left="1800" w:hanging="360"/>
      </w:pPr>
      <w:rPr>
        <w:rFonts w:ascii="Trebuchet MS" w:hAnsi="Trebuchet MS" w:hint="default"/>
        <w:color w:val="auto"/>
        <w:sz w:val="22"/>
      </w:rPr>
    </w:lvl>
    <w:lvl w:ilvl="5">
      <w:start w:val="1"/>
      <w:numFmt w:val="bullet"/>
      <w:lvlText w:val=""/>
      <w:lvlJc w:val="left"/>
      <w:pPr>
        <w:ind w:left="2160" w:hanging="360"/>
      </w:pPr>
      <w:rPr>
        <w:rFonts w:ascii="Symbol" w:hAnsi="Symbol" w:hint="default"/>
        <w:sz w:val="22"/>
      </w:rPr>
    </w:lvl>
    <w:lvl w:ilvl="6">
      <w:start w:val="1"/>
      <w:numFmt w:val="bullet"/>
      <w:lvlText w:val=""/>
      <w:lvlJc w:val="left"/>
      <w:pPr>
        <w:ind w:left="2520" w:hanging="360"/>
      </w:pPr>
      <w:rPr>
        <w:rFonts w:ascii="Symbol" w:hAnsi="Symbol" w:hint="default"/>
        <w:sz w:val="22"/>
      </w:rPr>
    </w:lvl>
    <w:lvl w:ilvl="7">
      <w:start w:val="1"/>
      <w:numFmt w:val="bullet"/>
      <w:lvlText w:val="o"/>
      <w:lvlJc w:val="left"/>
      <w:pPr>
        <w:ind w:left="2880" w:hanging="360"/>
      </w:pPr>
      <w:rPr>
        <w:rFonts w:ascii="Trebuchet MS" w:hAnsi="Trebuchet MS" w:hint="default"/>
        <w:color w:val="auto"/>
        <w:sz w:val="22"/>
      </w:rPr>
    </w:lvl>
    <w:lvl w:ilvl="8">
      <w:start w:val="1"/>
      <w:numFmt w:val="bullet"/>
      <w:lvlText w:val=""/>
      <w:lvlJc w:val="left"/>
      <w:pPr>
        <w:ind w:left="3240" w:hanging="360"/>
      </w:pPr>
      <w:rPr>
        <w:rFonts w:ascii="Symbol" w:hAnsi="Symbol" w:hint="default"/>
        <w:sz w:val="22"/>
      </w:rPr>
    </w:lvl>
  </w:abstractNum>
  <w:abstractNum w:abstractNumId="12" w15:restartNumberingAfterBreak="0">
    <w:nsid w:val="37F62073"/>
    <w:multiLevelType w:val="multilevel"/>
    <w:tmpl w:val="593005E4"/>
    <w:name w:val="VCLB-opsomming23"/>
    <w:numStyleLink w:val="vclb"/>
  </w:abstractNum>
  <w:abstractNum w:abstractNumId="13" w15:restartNumberingAfterBreak="0">
    <w:nsid w:val="387520D7"/>
    <w:multiLevelType w:val="hybridMultilevel"/>
    <w:tmpl w:val="29E4603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96638EA"/>
    <w:multiLevelType w:val="multilevel"/>
    <w:tmpl w:val="92C2A0CC"/>
    <w:styleLink w:val="VCLB-nummering"/>
    <w:lvl w:ilvl="0">
      <w:start w:val="1"/>
      <w:numFmt w:val="decimal"/>
      <w:pStyle w:val="Kop6"/>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Restart w:val="1"/>
      <w:lvlText w:val="%1.%2.%3"/>
      <w:lvlJc w:val="left"/>
      <w:pPr>
        <w:ind w:left="720" w:hanging="720"/>
      </w:pPr>
      <w:rPr>
        <w:rFonts w:hint="default"/>
      </w:rPr>
    </w:lvl>
    <w:lvl w:ilvl="3">
      <w:start w:val="1"/>
      <w:numFmt w:val="decimal"/>
      <w:lvlRestart w:val="1"/>
      <w:lvlText w:val="%1.%2.%3.%4"/>
      <w:lvlJc w:val="left"/>
      <w:pPr>
        <w:ind w:left="864" w:hanging="864"/>
      </w:pPr>
      <w:rPr>
        <w:rFonts w:hint="default"/>
      </w:rPr>
    </w:lvl>
    <w:lvl w:ilvl="4">
      <w:start w:val="1"/>
      <w:numFmt w:val="decimal"/>
      <w:lvlRestart w:val="1"/>
      <w:lvlText w:val="%1.%2.%3.%4.%5"/>
      <w:lvlJc w:val="left"/>
      <w:pPr>
        <w:ind w:left="1008" w:hanging="1008"/>
      </w:pPr>
      <w:rPr>
        <w:rFonts w:hint="default"/>
      </w:rPr>
    </w:lvl>
    <w:lvl w:ilvl="5">
      <w:start w:val="1"/>
      <w:numFmt w:val="decimal"/>
      <w:lvlRestart w:val="1"/>
      <w:lvlText w:val="%1.%2.%3.%4.%5.%6"/>
      <w:lvlJc w:val="left"/>
      <w:pPr>
        <w:ind w:left="1152" w:hanging="1152"/>
      </w:pPr>
      <w:rPr>
        <w:rFonts w:hint="default"/>
      </w:rPr>
    </w:lvl>
    <w:lvl w:ilvl="6">
      <w:start w:val="1"/>
      <w:numFmt w:val="decimal"/>
      <w:lvlRestart w:val="1"/>
      <w:lvlText w:val="%1.%2.%3.%4.%5.%6.%7"/>
      <w:lvlJc w:val="left"/>
      <w:pPr>
        <w:ind w:left="1296" w:hanging="1296"/>
      </w:pPr>
      <w:rPr>
        <w:rFonts w:hint="default"/>
      </w:rPr>
    </w:lvl>
    <w:lvl w:ilvl="7">
      <w:start w:val="1"/>
      <w:numFmt w:val="decimal"/>
      <w:lvlRestart w:val="1"/>
      <w:lvlText w:val="%1.%2.%3.%4.%5.%6.%7.%8"/>
      <w:lvlJc w:val="left"/>
      <w:pPr>
        <w:ind w:left="1440" w:hanging="1440"/>
      </w:pPr>
      <w:rPr>
        <w:rFonts w:hint="default"/>
      </w:rPr>
    </w:lvl>
    <w:lvl w:ilvl="8">
      <w:start w:val="1"/>
      <w:numFmt w:val="decimal"/>
      <w:lvlRestart w:val="1"/>
      <w:lvlText w:val="%1.%2.%3.%4.%5.%6.%7.%8.%9"/>
      <w:lvlJc w:val="left"/>
      <w:pPr>
        <w:ind w:left="1584" w:hanging="1584"/>
      </w:pPr>
      <w:rPr>
        <w:rFonts w:hint="default"/>
      </w:rPr>
    </w:lvl>
  </w:abstractNum>
  <w:abstractNum w:abstractNumId="15" w15:restartNumberingAfterBreak="0">
    <w:nsid w:val="4C715444"/>
    <w:multiLevelType w:val="multilevel"/>
    <w:tmpl w:val="92C2A0CC"/>
    <w:name w:val="VCLB-opsomming-tekens222"/>
    <w:numStyleLink w:val="VCLB-nummering"/>
  </w:abstractNum>
  <w:abstractNum w:abstractNumId="16" w15:restartNumberingAfterBreak="0">
    <w:nsid w:val="4CB21798"/>
    <w:multiLevelType w:val="hybridMultilevel"/>
    <w:tmpl w:val="908CAC8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7" w15:restartNumberingAfterBreak="0">
    <w:nsid w:val="4E363638"/>
    <w:multiLevelType w:val="multilevel"/>
    <w:tmpl w:val="7BA60540"/>
    <w:styleLink w:val="VCLB-opsomming"/>
    <w:lvl w:ilvl="0">
      <w:start w:val="1"/>
      <w:numFmt w:val="decimal"/>
      <w:lvlText w:val="%1"/>
      <w:lvlJc w:val="left"/>
      <w:pPr>
        <w:ind w:left="360" w:hanging="360"/>
      </w:pPr>
      <w:rPr>
        <w:rFonts w:ascii="Trebuchet MS" w:hAnsi="Trebuchet MS" w:hint="default"/>
        <w:sz w:val="22"/>
      </w:rPr>
    </w:lvl>
    <w:lvl w:ilvl="1">
      <w:start w:val="1"/>
      <w:numFmt w:val="decimal"/>
      <w:lvlRestart w:val="0"/>
      <w:lvlText w:val="%2.%1"/>
      <w:lvlJc w:val="left"/>
      <w:pPr>
        <w:ind w:left="720" w:hanging="720"/>
      </w:pPr>
      <w:rPr>
        <w:rFonts w:hint="default"/>
      </w:rPr>
    </w:lvl>
    <w:lvl w:ilvl="2">
      <w:start w:val="1"/>
      <w:numFmt w:val="decimal"/>
      <w:lvlRestart w:val="0"/>
      <w:lvlText w:val="%3.%1.%2"/>
      <w:lvlJc w:val="left"/>
      <w:pPr>
        <w:ind w:left="1080" w:hanging="1080"/>
      </w:pPr>
      <w:rPr>
        <w:rFonts w:hint="default"/>
      </w:rPr>
    </w:lvl>
    <w:lvl w:ilvl="3">
      <w:start w:val="1"/>
      <w:numFmt w:val="decimal"/>
      <w:lvlRestart w:val="0"/>
      <w:lvlText w:val="%4.%1.%2.%3"/>
      <w:lvlJc w:val="left"/>
      <w:pPr>
        <w:ind w:left="1440" w:hanging="1440"/>
      </w:pPr>
      <w:rPr>
        <w:rFonts w:hint="default"/>
      </w:rPr>
    </w:lvl>
    <w:lvl w:ilvl="4">
      <w:start w:val="1"/>
      <w:numFmt w:val="decimal"/>
      <w:lvlText w:val="%5.%1.%2.%3.%4"/>
      <w:lvlJc w:val="left"/>
      <w:pPr>
        <w:ind w:left="1800" w:hanging="1800"/>
      </w:pPr>
      <w:rPr>
        <w:rFonts w:hint="default"/>
      </w:rPr>
    </w:lvl>
    <w:lvl w:ilvl="5">
      <w:start w:val="1"/>
      <w:numFmt w:val="decimal"/>
      <w:lvlRestart w:val="0"/>
      <w:lvlText w:val="%6.%1.%2.%3.%4.%5"/>
      <w:lvlJc w:val="left"/>
      <w:pPr>
        <w:ind w:left="2160" w:hanging="2160"/>
      </w:pPr>
      <w:rPr>
        <w:rFonts w:hint="default"/>
      </w:rPr>
    </w:lvl>
    <w:lvl w:ilvl="6">
      <w:start w:val="1"/>
      <w:numFmt w:val="decimal"/>
      <w:lvlRestart w:val="0"/>
      <w:lvlText w:val="%7.%1.%2.%3.%4.%5.%6"/>
      <w:lvlJc w:val="left"/>
      <w:pPr>
        <w:ind w:left="2520" w:hanging="2520"/>
      </w:pPr>
      <w:rPr>
        <w:rFonts w:hint="default"/>
      </w:rPr>
    </w:lvl>
    <w:lvl w:ilvl="7">
      <w:start w:val="1"/>
      <w:numFmt w:val="decimal"/>
      <w:lvlRestart w:val="0"/>
      <w:lvlText w:val="%8.%1.%2.%3.%4.%5.%6.%7"/>
      <w:lvlJc w:val="left"/>
      <w:pPr>
        <w:ind w:left="2880" w:hanging="2880"/>
      </w:pPr>
      <w:rPr>
        <w:rFonts w:hint="default"/>
      </w:rPr>
    </w:lvl>
    <w:lvl w:ilvl="8">
      <w:start w:val="1"/>
      <w:numFmt w:val="decimal"/>
      <w:lvlRestart w:val="0"/>
      <w:lvlText w:val="%9.%1.%2.%3.%4.%5.%6.%7.%8"/>
      <w:lvlJc w:val="left"/>
      <w:pPr>
        <w:ind w:left="3240" w:hanging="3240"/>
      </w:pPr>
      <w:rPr>
        <w:rFonts w:hint="default"/>
      </w:rPr>
    </w:lvl>
  </w:abstractNum>
  <w:abstractNum w:abstractNumId="18" w15:restartNumberingAfterBreak="0">
    <w:nsid w:val="540934CF"/>
    <w:multiLevelType w:val="multilevel"/>
    <w:tmpl w:val="EC0C2956"/>
    <w:name w:val="VCLB-opsomming-tekens"/>
    <w:numStyleLink w:val="VCLB-lijst"/>
  </w:abstractNum>
  <w:abstractNum w:abstractNumId="19" w15:restartNumberingAfterBreak="0">
    <w:nsid w:val="5F8D7216"/>
    <w:multiLevelType w:val="multilevel"/>
    <w:tmpl w:val="0813001D"/>
    <w:name w:val="VCLB-opsomming-tekens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2E0509"/>
    <w:multiLevelType w:val="hybridMultilevel"/>
    <w:tmpl w:val="F41A252A"/>
    <w:lvl w:ilvl="0" w:tplc="4FFE1C10">
      <w:numFmt w:val="bullet"/>
      <w:lvlText w:val="-"/>
      <w:lvlJc w:val="left"/>
      <w:pPr>
        <w:ind w:left="720" w:hanging="360"/>
      </w:pPr>
      <w:rPr>
        <w:rFonts w:ascii="Trebuchet MS" w:eastAsiaTheme="minorHAnsi" w:hAnsi="Trebuchet M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5301CEF"/>
    <w:multiLevelType w:val="hybridMultilevel"/>
    <w:tmpl w:val="6EBC8340"/>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2" w15:restartNumberingAfterBreak="0">
    <w:nsid w:val="6593092C"/>
    <w:multiLevelType w:val="multilevel"/>
    <w:tmpl w:val="F7E6FB7C"/>
    <w:styleLink w:val="VCLB-lijst-niveau"/>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Trebuchet MS" w:hAnsi="Trebuchet MS"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Trebuchet MS" w:hAnsi="Trebuchet MS" w:hint="default"/>
        <w:color w:val="auto"/>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Trebuchet MS" w:hAnsi="Trebuchet MS" w:hint="default"/>
        <w:color w:val="auto"/>
      </w:rPr>
    </w:lvl>
    <w:lvl w:ilvl="8">
      <w:start w:val="1"/>
      <w:numFmt w:val="bullet"/>
      <w:lvlText w:val=""/>
      <w:lvlJc w:val="left"/>
      <w:pPr>
        <w:ind w:left="3240" w:hanging="360"/>
      </w:pPr>
      <w:rPr>
        <w:rFonts w:ascii="Symbol" w:hAnsi="Symbol" w:hint="default"/>
      </w:rPr>
    </w:lvl>
  </w:abstractNum>
  <w:abstractNum w:abstractNumId="23" w15:restartNumberingAfterBreak="0">
    <w:nsid w:val="660E7FF6"/>
    <w:multiLevelType w:val="hybridMultilevel"/>
    <w:tmpl w:val="AD7ABF9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15:restartNumberingAfterBreak="0">
    <w:nsid w:val="6BCD6958"/>
    <w:multiLevelType w:val="hybridMultilevel"/>
    <w:tmpl w:val="BD86606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5" w15:restartNumberingAfterBreak="0">
    <w:nsid w:val="6CBE1213"/>
    <w:multiLevelType w:val="multilevel"/>
    <w:tmpl w:val="593005E4"/>
    <w:name w:val="VCLB-opsomming-tekens"/>
    <w:styleLink w:val="vclb"/>
    <w:lvl w:ilvl="0">
      <w:start w:val="1"/>
      <w:numFmt w:val="bullet"/>
      <w:pStyle w:val="Kop9"/>
      <w:lvlText w:val=""/>
      <w:lvlJc w:val="left"/>
      <w:pPr>
        <w:ind w:left="360" w:hanging="360"/>
      </w:pPr>
      <w:rPr>
        <w:rFonts w:ascii="Symbol" w:hAnsi="Symbol" w:hint="default"/>
        <w:sz w:val="22"/>
      </w:rPr>
    </w:lvl>
    <w:lvl w:ilvl="1">
      <w:start w:val="1"/>
      <w:numFmt w:val="bullet"/>
      <w:lvlText w:val="o"/>
      <w:lvlJc w:val="left"/>
      <w:pPr>
        <w:ind w:left="720" w:hanging="360"/>
      </w:pPr>
      <w:rPr>
        <w:rFonts w:ascii="Trebuchet MS" w:hAnsi="Trebuchet MS" w:hint="default"/>
        <w:color w:val="auto"/>
        <w:sz w:val="22"/>
      </w:rPr>
    </w:lvl>
    <w:lvl w:ilvl="2">
      <w:start w:val="1"/>
      <w:numFmt w:val="bullet"/>
      <w:lvlText w:val=""/>
      <w:lvlJc w:val="left"/>
      <w:pPr>
        <w:ind w:left="1080" w:hanging="360"/>
      </w:pPr>
      <w:rPr>
        <w:rFonts w:ascii="Symbol" w:hAnsi="Symbol" w:hint="default"/>
        <w:sz w:val="22"/>
      </w:rPr>
    </w:lvl>
    <w:lvl w:ilvl="3">
      <w:start w:val="1"/>
      <w:numFmt w:val="bullet"/>
      <w:lvlText w:val=""/>
      <w:lvlJc w:val="left"/>
      <w:pPr>
        <w:ind w:left="1440" w:hanging="360"/>
      </w:pPr>
      <w:rPr>
        <w:rFonts w:ascii="Symbol" w:hAnsi="Symbol" w:hint="default"/>
        <w:sz w:val="22"/>
      </w:rPr>
    </w:lvl>
    <w:lvl w:ilvl="4">
      <w:start w:val="1"/>
      <w:numFmt w:val="bullet"/>
      <w:lvlText w:val="o"/>
      <w:lvlJc w:val="left"/>
      <w:pPr>
        <w:ind w:left="1800" w:hanging="360"/>
      </w:pPr>
      <w:rPr>
        <w:rFonts w:ascii="Trebuchet MS" w:hAnsi="Trebuchet MS" w:hint="default"/>
        <w:color w:val="auto"/>
        <w:sz w:val="22"/>
      </w:rPr>
    </w:lvl>
    <w:lvl w:ilvl="5">
      <w:start w:val="1"/>
      <w:numFmt w:val="bullet"/>
      <w:lvlText w:val=""/>
      <w:lvlJc w:val="left"/>
      <w:pPr>
        <w:ind w:left="2160" w:hanging="360"/>
      </w:pPr>
      <w:rPr>
        <w:rFonts w:ascii="Symbol" w:hAnsi="Symbol" w:hint="default"/>
        <w:sz w:val="22"/>
      </w:rPr>
    </w:lvl>
    <w:lvl w:ilvl="6">
      <w:start w:val="1"/>
      <w:numFmt w:val="bullet"/>
      <w:lvlText w:val=""/>
      <w:lvlJc w:val="left"/>
      <w:pPr>
        <w:ind w:left="2520" w:hanging="360"/>
      </w:pPr>
      <w:rPr>
        <w:rFonts w:ascii="Symbol" w:hAnsi="Symbol" w:hint="default"/>
        <w:sz w:val="22"/>
      </w:rPr>
    </w:lvl>
    <w:lvl w:ilvl="7">
      <w:start w:val="1"/>
      <w:numFmt w:val="bullet"/>
      <w:lvlText w:val="o"/>
      <w:lvlJc w:val="left"/>
      <w:pPr>
        <w:ind w:left="2880" w:hanging="360"/>
      </w:pPr>
      <w:rPr>
        <w:rFonts w:ascii="Trebuchet MS" w:hAnsi="Trebuchet MS" w:hint="default"/>
        <w:color w:val="auto"/>
        <w:sz w:val="22"/>
      </w:rPr>
    </w:lvl>
    <w:lvl w:ilvl="8">
      <w:start w:val="1"/>
      <w:numFmt w:val="bullet"/>
      <w:lvlText w:val=""/>
      <w:lvlJc w:val="left"/>
      <w:pPr>
        <w:ind w:left="3240" w:hanging="360"/>
      </w:pPr>
      <w:rPr>
        <w:rFonts w:ascii="Symbol" w:hAnsi="Symbol" w:hint="default"/>
        <w:sz w:val="22"/>
      </w:rPr>
    </w:lvl>
  </w:abstractNum>
  <w:abstractNum w:abstractNumId="26" w15:restartNumberingAfterBreak="0">
    <w:nsid w:val="714B2A98"/>
    <w:multiLevelType w:val="multilevel"/>
    <w:tmpl w:val="7BA60540"/>
    <w:name w:val="VCLB-opsomming-tekens22"/>
    <w:numStyleLink w:val="VCLB-opsomming"/>
  </w:abstractNum>
  <w:abstractNum w:abstractNumId="27" w15:restartNumberingAfterBreak="0">
    <w:nsid w:val="77332E52"/>
    <w:multiLevelType w:val="multilevel"/>
    <w:tmpl w:val="DC181E6E"/>
    <w:name w:val="VCLB-opsomming"/>
    <w:lvl w:ilvl="0">
      <w:start w:val="1"/>
      <w:numFmt w:val="bullet"/>
      <w:lvlText w:val=""/>
      <w:lvlJc w:val="left"/>
      <w:pPr>
        <w:ind w:left="357" w:hanging="357"/>
      </w:pPr>
      <w:rPr>
        <w:rFonts w:ascii="Symbol" w:hAnsi="Symbol" w:hint="default"/>
        <w:sz w:val="22"/>
      </w:rPr>
    </w:lvl>
    <w:lvl w:ilvl="1">
      <w:start w:val="1"/>
      <w:numFmt w:val="bullet"/>
      <w:lvlText w:val="o"/>
      <w:lvlJc w:val="left"/>
      <w:pPr>
        <w:ind w:left="714" w:hanging="357"/>
      </w:pPr>
      <w:rPr>
        <w:rFonts w:ascii="Trebuchet MS" w:hAnsi="Trebuchet MS" w:hint="default"/>
        <w:color w:val="auto"/>
        <w:sz w:val="22"/>
      </w:rPr>
    </w:lvl>
    <w:lvl w:ilvl="2">
      <w:start w:val="1"/>
      <w:numFmt w:val="bullet"/>
      <w:lvlText w:val=""/>
      <w:lvlJc w:val="left"/>
      <w:pPr>
        <w:ind w:left="1071" w:hanging="357"/>
      </w:pPr>
      <w:rPr>
        <w:rFonts w:ascii="Symbol" w:hAnsi="Symbol" w:hint="default"/>
        <w:sz w:val="22"/>
      </w:rPr>
    </w:lvl>
    <w:lvl w:ilvl="3">
      <w:start w:val="1"/>
      <w:numFmt w:val="bullet"/>
      <w:lvlText w:val=""/>
      <w:lvlJc w:val="left"/>
      <w:pPr>
        <w:ind w:left="1428" w:hanging="357"/>
      </w:pPr>
      <w:rPr>
        <w:rFonts w:ascii="Symbol" w:hAnsi="Symbol" w:hint="default"/>
        <w:sz w:val="22"/>
      </w:rPr>
    </w:lvl>
    <w:lvl w:ilvl="4">
      <w:start w:val="1"/>
      <w:numFmt w:val="bullet"/>
      <w:lvlText w:val="o"/>
      <w:lvlJc w:val="left"/>
      <w:pPr>
        <w:ind w:left="1785" w:hanging="357"/>
      </w:pPr>
      <w:rPr>
        <w:rFonts w:ascii="Trebuchet MS" w:hAnsi="Trebuchet MS" w:hint="default"/>
        <w:color w:val="auto"/>
        <w:sz w:val="22"/>
      </w:rPr>
    </w:lvl>
    <w:lvl w:ilvl="5">
      <w:start w:val="1"/>
      <w:numFmt w:val="bullet"/>
      <w:lvlText w:val=""/>
      <w:lvlJc w:val="left"/>
      <w:pPr>
        <w:ind w:left="2142" w:hanging="357"/>
      </w:pPr>
      <w:rPr>
        <w:rFonts w:ascii="Symbol" w:hAnsi="Symbol" w:hint="default"/>
        <w:sz w:val="22"/>
      </w:rPr>
    </w:lvl>
    <w:lvl w:ilvl="6">
      <w:start w:val="1"/>
      <w:numFmt w:val="bullet"/>
      <w:lvlText w:val=""/>
      <w:lvlJc w:val="left"/>
      <w:pPr>
        <w:ind w:left="2499" w:hanging="357"/>
      </w:pPr>
      <w:rPr>
        <w:rFonts w:ascii="Symbol" w:hAnsi="Symbol" w:hint="default"/>
        <w:sz w:val="22"/>
      </w:rPr>
    </w:lvl>
    <w:lvl w:ilvl="7">
      <w:start w:val="1"/>
      <w:numFmt w:val="bullet"/>
      <w:lvlText w:val="o"/>
      <w:lvlJc w:val="left"/>
      <w:pPr>
        <w:ind w:left="2856" w:hanging="357"/>
      </w:pPr>
      <w:rPr>
        <w:rFonts w:ascii="Trebuchet MS" w:hAnsi="Trebuchet MS" w:hint="default"/>
        <w:color w:val="auto"/>
        <w:sz w:val="22"/>
      </w:rPr>
    </w:lvl>
    <w:lvl w:ilvl="8">
      <w:start w:val="1"/>
      <w:numFmt w:val="bullet"/>
      <w:lvlText w:val=""/>
      <w:lvlJc w:val="left"/>
      <w:pPr>
        <w:ind w:left="3213" w:hanging="357"/>
      </w:pPr>
      <w:rPr>
        <w:rFonts w:ascii="Symbol" w:hAnsi="Symbol" w:hint="default"/>
        <w:sz w:val="22"/>
      </w:rPr>
    </w:lvl>
  </w:abstractNum>
  <w:abstractNum w:abstractNumId="28" w15:restartNumberingAfterBreak="0">
    <w:nsid w:val="7E891153"/>
    <w:multiLevelType w:val="hybridMultilevel"/>
    <w:tmpl w:val="BDBC471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25"/>
  </w:num>
  <w:num w:numId="2">
    <w:abstractNumId w:val="5"/>
  </w:num>
  <w:num w:numId="3">
    <w:abstractNumId w:val="14"/>
  </w:num>
  <w:num w:numId="4">
    <w:abstractNumId w:val="11"/>
  </w:num>
  <w:num w:numId="5">
    <w:abstractNumId w:val="0"/>
  </w:num>
  <w:num w:numId="6">
    <w:abstractNumId w:val="1"/>
  </w:num>
  <w:num w:numId="7">
    <w:abstractNumId w:val="17"/>
  </w:num>
  <w:num w:numId="8">
    <w:abstractNumId w:val="22"/>
  </w:num>
  <w:num w:numId="9">
    <w:abstractNumId w:val="4"/>
  </w:num>
  <w:num w:numId="10">
    <w:abstractNumId w:val="2"/>
  </w:num>
  <w:num w:numId="11">
    <w:abstractNumId w:val="3"/>
  </w:num>
  <w:num w:numId="12">
    <w:abstractNumId w:val="15"/>
  </w:num>
  <w:num w:numId="13">
    <w:abstractNumId w:val="6"/>
  </w:num>
  <w:num w:numId="14">
    <w:abstractNumId w:val="20"/>
  </w:num>
  <w:num w:numId="15">
    <w:abstractNumId w:val="16"/>
  </w:num>
  <w:num w:numId="16">
    <w:abstractNumId w:val="24"/>
  </w:num>
  <w:num w:numId="17">
    <w:abstractNumId w:val="13"/>
  </w:num>
  <w:num w:numId="18">
    <w:abstractNumId w:val="28"/>
  </w:num>
  <w:num w:numId="19">
    <w:abstractNumId w:val="23"/>
  </w:num>
  <w:num w:numId="20">
    <w:abstractNumId w:val="21"/>
  </w:num>
  <w:num w:numId="21">
    <w:abstractNumId w:val="8"/>
  </w:num>
  <w:num w:numId="22">
    <w:abstractNumId w:val="7"/>
  </w:num>
  <w:num w:numId="23">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attachedTemplate r:id="rId1"/>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9"/>
  <w:hyphenationZone w:val="425"/>
  <w:drawingGridHorizontalSpacing w:val="110"/>
  <w:displayHorizontalDrawingGridEvery w:val="2"/>
  <w:characterSpacingControl w:val="doNotCompress"/>
  <w:hdrShapeDefaults>
    <o:shapedefaults v:ext="edit" spidmax="2065"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50E4"/>
    <w:rsid w:val="00004EAD"/>
    <w:rsid w:val="000221EA"/>
    <w:rsid w:val="000379BD"/>
    <w:rsid w:val="000737D2"/>
    <w:rsid w:val="00095FE2"/>
    <w:rsid w:val="00097D86"/>
    <w:rsid w:val="000E3C1C"/>
    <w:rsid w:val="000E6CA8"/>
    <w:rsid w:val="00111BA8"/>
    <w:rsid w:val="00127087"/>
    <w:rsid w:val="001524DB"/>
    <w:rsid w:val="0016387B"/>
    <w:rsid w:val="00193FBA"/>
    <w:rsid w:val="00196886"/>
    <w:rsid w:val="001B1B10"/>
    <w:rsid w:val="001B50E4"/>
    <w:rsid w:val="001C261E"/>
    <w:rsid w:val="001C56B7"/>
    <w:rsid w:val="00220B4F"/>
    <w:rsid w:val="00234FA5"/>
    <w:rsid w:val="002839BF"/>
    <w:rsid w:val="00287B5F"/>
    <w:rsid w:val="00291149"/>
    <w:rsid w:val="002A1E15"/>
    <w:rsid w:val="002A4E65"/>
    <w:rsid w:val="002D3111"/>
    <w:rsid w:val="002D338A"/>
    <w:rsid w:val="002E0C92"/>
    <w:rsid w:val="002F3707"/>
    <w:rsid w:val="00303B04"/>
    <w:rsid w:val="003346BD"/>
    <w:rsid w:val="00352BC6"/>
    <w:rsid w:val="00373EEE"/>
    <w:rsid w:val="00386350"/>
    <w:rsid w:val="00391CF2"/>
    <w:rsid w:val="003C24ED"/>
    <w:rsid w:val="00426027"/>
    <w:rsid w:val="00447582"/>
    <w:rsid w:val="0047056D"/>
    <w:rsid w:val="004766D3"/>
    <w:rsid w:val="004F5F83"/>
    <w:rsid w:val="00514991"/>
    <w:rsid w:val="00537789"/>
    <w:rsid w:val="00552BD6"/>
    <w:rsid w:val="00557265"/>
    <w:rsid w:val="005631EE"/>
    <w:rsid w:val="00573372"/>
    <w:rsid w:val="005928A0"/>
    <w:rsid w:val="0059319B"/>
    <w:rsid w:val="005A2F90"/>
    <w:rsid w:val="005A31C5"/>
    <w:rsid w:val="005A5E18"/>
    <w:rsid w:val="005C1B88"/>
    <w:rsid w:val="005C3F62"/>
    <w:rsid w:val="0062123E"/>
    <w:rsid w:val="00633F3D"/>
    <w:rsid w:val="00672E18"/>
    <w:rsid w:val="00675EF0"/>
    <w:rsid w:val="00681D55"/>
    <w:rsid w:val="00691006"/>
    <w:rsid w:val="006A77A6"/>
    <w:rsid w:val="006D4E9F"/>
    <w:rsid w:val="0070443D"/>
    <w:rsid w:val="00715BE5"/>
    <w:rsid w:val="007654E0"/>
    <w:rsid w:val="00772914"/>
    <w:rsid w:val="00777466"/>
    <w:rsid w:val="00783796"/>
    <w:rsid w:val="00794872"/>
    <w:rsid w:val="007B308E"/>
    <w:rsid w:val="007B503D"/>
    <w:rsid w:val="007C27BA"/>
    <w:rsid w:val="007F3F95"/>
    <w:rsid w:val="007F78A5"/>
    <w:rsid w:val="00821E21"/>
    <w:rsid w:val="00840566"/>
    <w:rsid w:val="00846574"/>
    <w:rsid w:val="00855912"/>
    <w:rsid w:val="00891855"/>
    <w:rsid w:val="008A6C9D"/>
    <w:rsid w:val="008A7AE8"/>
    <w:rsid w:val="008D0947"/>
    <w:rsid w:val="008D18A2"/>
    <w:rsid w:val="009247D5"/>
    <w:rsid w:val="00934BB3"/>
    <w:rsid w:val="00953B71"/>
    <w:rsid w:val="009A1927"/>
    <w:rsid w:val="009A7C17"/>
    <w:rsid w:val="009E3218"/>
    <w:rsid w:val="009F5056"/>
    <w:rsid w:val="00A05DF0"/>
    <w:rsid w:val="00A10D71"/>
    <w:rsid w:val="00A13585"/>
    <w:rsid w:val="00A17872"/>
    <w:rsid w:val="00A40CC6"/>
    <w:rsid w:val="00A46E54"/>
    <w:rsid w:val="00A511CE"/>
    <w:rsid w:val="00A644F1"/>
    <w:rsid w:val="00A7033F"/>
    <w:rsid w:val="00A94693"/>
    <w:rsid w:val="00AB15A3"/>
    <w:rsid w:val="00AB5CFA"/>
    <w:rsid w:val="00AD35B3"/>
    <w:rsid w:val="00AD5102"/>
    <w:rsid w:val="00AF3E3E"/>
    <w:rsid w:val="00B109FD"/>
    <w:rsid w:val="00B54CA3"/>
    <w:rsid w:val="00B62490"/>
    <w:rsid w:val="00B63E9D"/>
    <w:rsid w:val="00B651D9"/>
    <w:rsid w:val="00B937F6"/>
    <w:rsid w:val="00B97C84"/>
    <w:rsid w:val="00BB3A99"/>
    <w:rsid w:val="00BD0834"/>
    <w:rsid w:val="00BD19CA"/>
    <w:rsid w:val="00BF4983"/>
    <w:rsid w:val="00C20914"/>
    <w:rsid w:val="00C2191D"/>
    <w:rsid w:val="00C233D3"/>
    <w:rsid w:val="00C25DDE"/>
    <w:rsid w:val="00C43B8B"/>
    <w:rsid w:val="00C63686"/>
    <w:rsid w:val="00C638A4"/>
    <w:rsid w:val="00CA65C1"/>
    <w:rsid w:val="00CB0ED7"/>
    <w:rsid w:val="00CB73CE"/>
    <w:rsid w:val="00CC5587"/>
    <w:rsid w:val="00CC7FE4"/>
    <w:rsid w:val="00CE2DD2"/>
    <w:rsid w:val="00CE5346"/>
    <w:rsid w:val="00D004F2"/>
    <w:rsid w:val="00D076FF"/>
    <w:rsid w:val="00D12E93"/>
    <w:rsid w:val="00D26D08"/>
    <w:rsid w:val="00D505B4"/>
    <w:rsid w:val="00D6096D"/>
    <w:rsid w:val="00D617CC"/>
    <w:rsid w:val="00D67041"/>
    <w:rsid w:val="00D94D04"/>
    <w:rsid w:val="00DB0486"/>
    <w:rsid w:val="00DB7B40"/>
    <w:rsid w:val="00DC5A07"/>
    <w:rsid w:val="00E03737"/>
    <w:rsid w:val="00E07B6F"/>
    <w:rsid w:val="00E15945"/>
    <w:rsid w:val="00E34EA4"/>
    <w:rsid w:val="00E40BA9"/>
    <w:rsid w:val="00E765AC"/>
    <w:rsid w:val="00EC70C0"/>
    <w:rsid w:val="00EF356C"/>
    <w:rsid w:val="00F31CD4"/>
    <w:rsid w:val="00F44256"/>
    <w:rsid w:val="00F64AEC"/>
    <w:rsid w:val="00F73EFC"/>
    <w:rsid w:val="00F74784"/>
    <w:rsid w:val="00F863E1"/>
    <w:rsid w:val="00FA1C3C"/>
    <w:rsid w:val="00FA377C"/>
    <w:rsid w:val="00FB2398"/>
    <w:rsid w:val="00FD5D9A"/>
    <w:rsid w:val="00FF4DBD"/>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5"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5:docId w15:val="{E030CE52-6261-4807-9C5E-302999A5B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2"/>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aliases w:val="HS-Standaard"/>
    <w:qFormat/>
    <w:rsid w:val="00633F3D"/>
    <w:pPr>
      <w:spacing w:after="160" w:line="281" w:lineRule="auto"/>
    </w:pPr>
    <w:rPr>
      <w:color w:val="000000" w:themeColor="text1"/>
    </w:rPr>
  </w:style>
  <w:style w:type="paragraph" w:styleId="Kop1">
    <w:name w:val="heading 1"/>
    <w:basedOn w:val="Kop2"/>
    <w:next w:val="Standaard"/>
    <w:link w:val="Kop1Char"/>
    <w:uiPriority w:val="9"/>
    <w:qFormat/>
    <w:rsid w:val="001C261E"/>
    <w:pPr>
      <w:outlineLvl w:val="0"/>
    </w:pPr>
    <w:rPr>
      <w:sz w:val="36"/>
    </w:rPr>
  </w:style>
  <w:style w:type="paragraph" w:styleId="Kop2">
    <w:name w:val="heading 2"/>
    <w:basedOn w:val="Standaard"/>
    <w:next w:val="Standaard"/>
    <w:link w:val="Kop2Char"/>
    <w:uiPriority w:val="9"/>
    <w:qFormat/>
    <w:rsid w:val="001C261E"/>
    <w:pPr>
      <w:keepNext/>
      <w:keepLines/>
      <w:numPr>
        <w:ilvl w:val="1"/>
        <w:numId w:val="2"/>
      </w:numPr>
      <w:spacing w:after="120" w:line="300" w:lineRule="auto"/>
      <w:contextualSpacing/>
      <w:outlineLvl w:val="1"/>
    </w:pPr>
    <w:rPr>
      <w:rFonts w:asciiTheme="majorHAnsi" w:eastAsiaTheme="majorEastAsia" w:hAnsiTheme="majorHAnsi" w:cstheme="majorBidi"/>
      <w:b/>
      <w:bCs/>
      <w:caps/>
      <w:color w:val="455CC7" w:themeColor="text2"/>
      <w:sz w:val="28"/>
      <w:szCs w:val="26"/>
    </w:rPr>
  </w:style>
  <w:style w:type="paragraph" w:styleId="Kop3">
    <w:name w:val="heading 3"/>
    <w:basedOn w:val="Standaard"/>
    <w:next w:val="Standaard"/>
    <w:link w:val="Kop3Char"/>
    <w:uiPriority w:val="9"/>
    <w:qFormat/>
    <w:rsid w:val="00EC70C0"/>
    <w:pPr>
      <w:keepNext/>
      <w:keepLines/>
      <w:numPr>
        <w:ilvl w:val="2"/>
        <w:numId w:val="2"/>
      </w:numPr>
      <w:spacing w:after="120"/>
      <w:contextualSpacing/>
      <w:outlineLvl w:val="2"/>
    </w:pPr>
    <w:rPr>
      <w:rFonts w:asciiTheme="majorHAnsi" w:eastAsiaTheme="majorEastAsia" w:hAnsiTheme="majorHAnsi" w:cstheme="majorBidi"/>
      <w:b/>
      <w:bCs/>
      <w:caps/>
      <w:color w:val="455CC7" w:themeColor="accent6"/>
      <w:sz w:val="24"/>
    </w:rPr>
  </w:style>
  <w:style w:type="paragraph" w:styleId="Kop4">
    <w:name w:val="heading 4"/>
    <w:basedOn w:val="Standaard"/>
    <w:next w:val="Standaard"/>
    <w:link w:val="Kop4Char"/>
    <w:uiPriority w:val="9"/>
    <w:qFormat/>
    <w:rsid w:val="00EC70C0"/>
    <w:pPr>
      <w:keepNext/>
      <w:keepLines/>
      <w:numPr>
        <w:ilvl w:val="3"/>
        <w:numId w:val="2"/>
      </w:numPr>
      <w:spacing w:after="120"/>
      <w:outlineLvl w:val="3"/>
    </w:pPr>
    <w:rPr>
      <w:rFonts w:asciiTheme="majorHAnsi" w:eastAsiaTheme="majorEastAsia" w:hAnsiTheme="majorHAnsi" w:cstheme="majorBidi"/>
      <w:b/>
      <w:bCs/>
      <w:iCs/>
      <w:caps/>
      <w:color w:val="455CC7" w:themeColor="text2"/>
    </w:rPr>
  </w:style>
  <w:style w:type="paragraph" w:styleId="Kop5">
    <w:name w:val="heading 5"/>
    <w:basedOn w:val="Standaard"/>
    <w:next w:val="Standaard"/>
    <w:link w:val="Kop5Char"/>
    <w:uiPriority w:val="9"/>
    <w:qFormat/>
    <w:rsid w:val="001C261E"/>
    <w:pPr>
      <w:keepNext/>
      <w:keepLines/>
      <w:numPr>
        <w:ilvl w:val="4"/>
        <w:numId w:val="2"/>
      </w:numPr>
      <w:spacing w:before="200"/>
      <w:outlineLvl w:val="4"/>
    </w:pPr>
    <w:rPr>
      <w:rFonts w:asciiTheme="majorHAnsi" w:eastAsiaTheme="majorEastAsia" w:hAnsiTheme="majorHAnsi" w:cstheme="majorBidi"/>
      <w:color w:val="455CC7" w:themeColor="text2"/>
    </w:rPr>
  </w:style>
  <w:style w:type="paragraph" w:styleId="Kop6">
    <w:name w:val="heading 6"/>
    <w:basedOn w:val="Standaard"/>
    <w:link w:val="Kop6Char"/>
    <w:uiPriority w:val="9"/>
    <w:qFormat/>
    <w:rsid w:val="00004EAD"/>
    <w:pPr>
      <w:keepNext/>
      <w:keepLines/>
      <w:numPr>
        <w:numId w:val="12"/>
      </w:numPr>
      <w:spacing w:before="40" w:after="0"/>
      <w:outlineLvl w:val="5"/>
    </w:pPr>
    <w:rPr>
      <w:rFonts w:asciiTheme="majorHAnsi" w:eastAsiaTheme="majorEastAsia" w:hAnsiTheme="majorHAnsi" w:cstheme="majorBidi"/>
      <w:color w:val="455CC7" w:themeColor="accent6"/>
    </w:rPr>
  </w:style>
  <w:style w:type="paragraph" w:styleId="Kop7">
    <w:name w:val="heading 7"/>
    <w:basedOn w:val="Standaard"/>
    <w:next w:val="Standaard"/>
    <w:link w:val="Kop7Char"/>
    <w:uiPriority w:val="9"/>
    <w:qFormat/>
    <w:rsid w:val="0059319B"/>
    <w:pPr>
      <w:numPr>
        <w:ilvl w:val="1"/>
      </w:numPr>
      <w:outlineLvl w:val="6"/>
    </w:pPr>
    <w:rPr>
      <w:i/>
      <w:iCs/>
      <w:color w:val="455CC7" w:themeColor="text2"/>
    </w:rPr>
  </w:style>
  <w:style w:type="paragraph" w:styleId="Kop8">
    <w:name w:val="heading 8"/>
    <w:basedOn w:val="Standaard"/>
    <w:next w:val="Standaard"/>
    <w:link w:val="Kop8Char"/>
    <w:uiPriority w:val="9"/>
    <w:qFormat/>
    <w:rsid w:val="0059319B"/>
    <w:pPr>
      <w:numPr>
        <w:ilvl w:val="2"/>
      </w:numPr>
      <w:outlineLvl w:val="7"/>
    </w:pPr>
    <w:rPr>
      <w:rFonts w:ascii="Trebuchet MS" w:hAnsi="Trebuchet MS"/>
      <w:color w:val="auto"/>
      <w:szCs w:val="21"/>
      <w:u w:val="single"/>
    </w:rPr>
  </w:style>
  <w:style w:type="paragraph" w:styleId="Kop9">
    <w:name w:val="heading 9"/>
    <w:basedOn w:val="Standaard"/>
    <w:link w:val="Kop9Char"/>
    <w:uiPriority w:val="9"/>
    <w:qFormat/>
    <w:rsid w:val="0059319B"/>
    <w:pPr>
      <w:numPr>
        <w:numId w:val="1"/>
      </w:numPr>
      <w:spacing w:line="240" w:lineRule="auto"/>
      <w:ind w:left="357" w:hanging="357"/>
      <w:contextualSpacing/>
      <w:outlineLvl w:val="8"/>
    </w:pPr>
    <w:rPr>
      <w:rFonts w:ascii="Trebuchet MS" w:hAnsi="Trebuchet MS"/>
      <w:iCs/>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D004F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D004F2"/>
  </w:style>
  <w:style w:type="paragraph" w:styleId="Voettekst">
    <w:name w:val="footer"/>
    <w:basedOn w:val="Standaard"/>
    <w:link w:val="VoettekstChar"/>
    <w:uiPriority w:val="99"/>
    <w:unhideWhenUsed/>
    <w:rsid w:val="00D004F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D004F2"/>
  </w:style>
  <w:style w:type="character" w:styleId="Subtielebenadrukking">
    <w:name w:val="Subtle Emphasis"/>
    <w:basedOn w:val="Standaardalinea-lettertype"/>
    <w:uiPriority w:val="4"/>
    <w:rsid w:val="00D617CC"/>
    <w:rPr>
      <w:i/>
      <w:iCs/>
      <w:color w:val="808080" w:themeColor="text1" w:themeTint="7F"/>
    </w:rPr>
  </w:style>
  <w:style w:type="paragraph" w:styleId="Geenafstand">
    <w:name w:val="No Spacing"/>
    <w:uiPriority w:val="1"/>
    <w:qFormat/>
    <w:rsid w:val="009A7C17"/>
    <w:pPr>
      <w:spacing w:line="280" w:lineRule="auto"/>
    </w:pPr>
    <w:rPr>
      <w:color w:val="000000" w:themeColor="text1"/>
    </w:rPr>
  </w:style>
  <w:style w:type="character" w:customStyle="1" w:styleId="Kop1Char">
    <w:name w:val="Kop 1 Char"/>
    <w:basedOn w:val="Standaardalinea-lettertype"/>
    <w:link w:val="Kop1"/>
    <w:uiPriority w:val="9"/>
    <w:rsid w:val="001C261E"/>
    <w:rPr>
      <w:rFonts w:asciiTheme="majorHAnsi" w:eastAsiaTheme="majorEastAsia" w:hAnsiTheme="majorHAnsi" w:cstheme="majorBidi"/>
      <w:b/>
      <w:bCs/>
      <w:caps/>
      <w:color w:val="455CC7" w:themeColor="text2"/>
      <w:sz w:val="36"/>
      <w:szCs w:val="26"/>
    </w:rPr>
  </w:style>
  <w:style w:type="character" w:customStyle="1" w:styleId="Kop2Char">
    <w:name w:val="Kop 2 Char"/>
    <w:basedOn w:val="Standaardalinea-lettertype"/>
    <w:link w:val="Kop2"/>
    <w:uiPriority w:val="9"/>
    <w:rsid w:val="001C261E"/>
    <w:rPr>
      <w:rFonts w:asciiTheme="majorHAnsi" w:eastAsiaTheme="majorEastAsia" w:hAnsiTheme="majorHAnsi" w:cstheme="majorBidi"/>
      <w:b/>
      <w:bCs/>
      <w:caps/>
      <w:color w:val="455CC7" w:themeColor="text2"/>
      <w:sz w:val="28"/>
      <w:szCs w:val="26"/>
    </w:rPr>
  </w:style>
  <w:style w:type="character" w:customStyle="1" w:styleId="Kop3Char">
    <w:name w:val="Kop 3 Char"/>
    <w:basedOn w:val="Standaardalinea-lettertype"/>
    <w:link w:val="Kop3"/>
    <w:uiPriority w:val="9"/>
    <w:rsid w:val="00426027"/>
    <w:rPr>
      <w:rFonts w:asciiTheme="majorHAnsi" w:eastAsiaTheme="majorEastAsia" w:hAnsiTheme="majorHAnsi" w:cstheme="majorBidi"/>
      <w:b/>
      <w:bCs/>
      <w:caps/>
      <w:color w:val="455CC7" w:themeColor="accent6"/>
      <w:sz w:val="24"/>
    </w:rPr>
  </w:style>
  <w:style w:type="character" w:customStyle="1" w:styleId="Kop4Char">
    <w:name w:val="Kop 4 Char"/>
    <w:basedOn w:val="Standaardalinea-lettertype"/>
    <w:link w:val="Kop4"/>
    <w:uiPriority w:val="9"/>
    <w:rsid w:val="00426027"/>
    <w:rPr>
      <w:rFonts w:asciiTheme="majorHAnsi" w:eastAsiaTheme="majorEastAsia" w:hAnsiTheme="majorHAnsi" w:cstheme="majorBidi"/>
      <w:b/>
      <w:bCs/>
      <w:iCs/>
      <w:caps/>
      <w:color w:val="455CC7" w:themeColor="text2"/>
    </w:rPr>
  </w:style>
  <w:style w:type="character" w:customStyle="1" w:styleId="Kop5Char">
    <w:name w:val="Kop 5 Char"/>
    <w:basedOn w:val="Standaardalinea-lettertype"/>
    <w:link w:val="Kop5"/>
    <w:uiPriority w:val="9"/>
    <w:rsid w:val="001C261E"/>
    <w:rPr>
      <w:rFonts w:asciiTheme="majorHAnsi" w:eastAsiaTheme="majorEastAsia" w:hAnsiTheme="majorHAnsi" w:cstheme="majorBidi"/>
      <w:color w:val="455CC7" w:themeColor="text2"/>
    </w:rPr>
  </w:style>
  <w:style w:type="paragraph" w:styleId="Ondertitel">
    <w:name w:val="Subtitle"/>
    <w:basedOn w:val="Standaard"/>
    <w:next w:val="Standaard"/>
    <w:link w:val="OndertitelChar"/>
    <w:uiPriority w:val="11"/>
    <w:rsid w:val="00D6096D"/>
    <w:pPr>
      <w:numPr>
        <w:ilvl w:val="1"/>
      </w:numPr>
    </w:pPr>
    <w:rPr>
      <w:rFonts w:asciiTheme="majorHAnsi" w:eastAsiaTheme="majorEastAsia" w:hAnsiTheme="majorHAnsi" w:cstheme="majorBidi"/>
      <w:i/>
      <w:iCs/>
      <w:color w:val="455CC7" w:themeColor="accent1"/>
      <w:spacing w:val="15"/>
      <w:sz w:val="24"/>
      <w:szCs w:val="24"/>
    </w:rPr>
  </w:style>
  <w:style w:type="character" w:customStyle="1" w:styleId="OndertitelChar">
    <w:name w:val="Ondertitel Char"/>
    <w:basedOn w:val="Standaardalinea-lettertype"/>
    <w:link w:val="Ondertitel"/>
    <w:uiPriority w:val="11"/>
    <w:rsid w:val="00D6096D"/>
    <w:rPr>
      <w:rFonts w:asciiTheme="majorHAnsi" w:eastAsiaTheme="majorEastAsia" w:hAnsiTheme="majorHAnsi" w:cstheme="majorBidi"/>
      <w:i/>
      <w:iCs/>
      <w:color w:val="455CC7" w:themeColor="accent1"/>
      <w:spacing w:val="15"/>
      <w:sz w:val="24"/>
      <w:szCs w:val="24"/>
    </w:rPr>
  </w:style>
  <w:style w:type="paragraph" w:styleId="Citaat">
    <w:name w:val="Quote"/>
    <w:basedOn w:val="Standaard"/>
    <w:next w:val="Standaard"/>
    <w:link w:val="CitaatChar"/>
    <w:uiPriority w:val="29"/>
    <w:rsid w:val="00D6096D"/>
    <w:rPr>
      <w:b/>
      <w:i/>
      <w:iCs/>
      <w:color w:val="7AC143"/>
    </w:rPr>
  </w:style>
  <w:style w:type="character" w:customStyle="1" w:styleId="CitaatChar">
    <w:name w:val="Citaat Char"/>
    <w:basedOn w:val="Standaardalinea-lettertype"/>
    <w:link w:val="Citaat"/>
    <w:uiPriority w:val="29"/>
    <w:rsid w:val="00D6096D"/>
    <w:rPr>
      <w:b/>
      <w:i/>
      <w:iCs/>
      <w:color w:val="7AC143"/>
    </w:rPr>
  </w:style>
  <w:style w:type="character" w:styleId="Nadruk">
    <w:name w:val="Emphasis"/>
    <w:aliases w:val="HS-Nadruk"/>
    <w:basedOn w:val="Standaardalinea-lettertype"/>
    <w:uiPriority w:val="5"/>
    <w:qFormat/>
    <w:rsid w:val="003C24ED"/>
    <w:rPr>
      <w:b/>
      <w:iCs/>
      <w:color w:val="77BC1F" w:themeColor="background2"/>
    </w:rPr>
  </w:style>
  <w:style w:type="character" w:styleId="Zwaar">
    <w:name w:val="Strong"/>
    <w:basedOn w:val="Standaardalinea-lettertype"/>
    <w:uiPriority w:val="3"/>
    <w:qFormat/>
    <w:rsid w:val="00D6096D"/>
    <w:rPr>
      <w:b/>
      <w:bCs/>
    </w:rPr>
  </w:style>
  <w:style w:type="character" w:styleId="Intensievebenadrukking">
    <w:name w:val="Intense Emphasis"/>
    <w:basedOn w:val="Standaardalinea-lettertype"/>
    <w:uiPriority w:val="2"/>
    <w:qFormat/>
    <w:rsid w:val="00CC5587"/>
    <w:rPr>
      <w:b/>
      <w:bCs/>
      <w:iCs/>
      <w:color w:val="455CC7" w:themeColor="accent6"/>
    </w:rPr>
  </w:style>
  <w:style w:type="paragraph" w:customStyle="1" w:styleId="Voet-tekst">
    <w:name w:val="Voet-tekst"/>
    <w:basedOn w:val="Voettekst"/>
    <w:link w:val="Voet-tekstChar"/>
    <w:uiPriority w:val="10"/>
    <w:rsid w:val="00EC70C0"/>
    <w:pPr>
      <w:spacing w:line="288" w:lineRule="auto"/>
      <w:contextualSpacing/>
    </w:pPr>
    <w:rPr>
      <w:color w:val="455CC7" w:themeColor="text2"/>
      <w:sz w:val="18"/>
    </w:rPr>
  </w:style>
  <w:style w:type="character" w:customStyle="1" w:styleId="Voet-tekstChar">
    <w:name w:val="Voet-tekst Char"/>
    <w:basedOn w:val="VoettekstChar"/>
    <w:link w:val="Voet-tekst"/>
    <w:uiPriority w:val="10"/>
    <w:rsid w:val="00B63E9D"/>
    <w:rPr>
      <w:color w:val="455CC7" w:themeColor="text2"/>
      <w:sz w:val="18"/>
    </w:rPr>
  </w:style>
  <w:style w:type="paragraph" w:styleId="Ballontekst">
    <w:name w:val="Balloon Text"/>
    <w:basedOn w:val="Standaard"/>
    <w:link w:val="BallontekstChar"/>
    <w:uiPriority w:val="99"/>
    <w:semiHidden/>
    <w:unhideWhenUsed/>
    <w:rsid w:val="00B54CA3"/>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54CA3"/>
    <w:rPr>
      <w:rFonts w:ascii="Tahoma" w:hAnsi="Tahoma" w:cs="Tahoma"/>
      <w:color w:val="000000" w:themeColor="text1"/>
      <w:sz w:val="16"/>
      <w:szCs w:val="16"/>
    </w:rPr>
  </w:style>
  <w:style w:type="paragraph" w:styleId="Lijstalinea">
    <w:name w:val="List Paragraph"/>
    <w:basedOn w:val="Standaard"/>
    <w:uiPriority w:val="34"/>
    <w:rsid w:val="00772914"/>
    <w:pPr>
      <w:ind w:left="720"/>
      <w:contextualSpacing/>
    </w:pPr>
  </w:style>
  <w:style w:type="character" w:styleId="Hyperlink">
    <w:name w:val="Hyperlink"/>
    <w:basedOn w:val="Standaardalinea-lettertype"/>
    <w:uiPriority w:val="99"/>
    <w:unhideWhenUsed/>
    <w:rsid w:val="00BF4983"/>
    <w:rPr>
      <w:color w:val="455CC7" w:themeColor="hyperlink"/>
      <w:u w:val="single"/>
    </w:rPr>
  </w:style>
  <w:style w:type="character" w:customStyle="1" w:styleId="Kop6Char">
    <w:name w:val="Kop 6 Char"/>
    <w:basedOn w:val="Standaardalinea-lettertype"/>
    <w:link w:val="Kop6"/>
    <w:uiPriority w:val="9"/>
    <w:rsid w:val="00426027"/>
    <w:rPr>
      <w:rFonts w:asciiTheme="majorHAnsi" w:eastAsiaTheme="majorEastAsia" w:hAnsiTheme="majorHAnsi" w:cstheme="majorBidi"/>
      <w:color w:val="455CC7" w:themeColor="accent6"/>
    </w:rPr>
  </w:style>
  <w:style w:type="paragraph" w:customStyle="1" w:styleId="VCLB-tabel">
    <w:name w:val="VCLB-tabel"/>
    <w:basedOn w:val="Standaard"/>
    <w:link w:val="VCLB-tabelChar"/>
    <w:uiPriority w:val="6"/>
    <w:qFormat/>
    <w:rsid w:val="003C24ED"/>
    <w:pPr>
      <w:spacing w:after="0" w:line="240" w:lineRule="auto"/>
    </w:pPr>
    <w:rPr>
      <w:rFonts w:ascii="Trebuchet MS" w:hAnsi="Trebuchet MS"/>
      <w:sz w:val="20"/>
      <w:szCs w:val="20"/>
    </w:rPr>
  </w:style>
  <w:style w:type="character" w:customStyle="1" w:styleId="VCLB-tabelChar">
    <w:name w:val="VCLB-tabel Char"/>
    <w:basedOn w:val="Standaardalinea-lettertype"/>
    <w:link w:val="VCLB-tabel"/>
    <w:uiPriority w:val="6"/>
    <w:rsid w:val="00B63E9D"/>
    <w:rPr>
      <w:rFonts w:ascii="Trebuchet MS" w:hAnsi="Trebuchet MS"/>
      <w:color w:val="000000" w:themeColor="text1"/>
      <w:sz w:val="20"/>
      <w:szCs w:val="20"/>
    </w:rPr>
  </w:style>
  <w:style w:type="numbering" w:customStyle="1" w:styleId="vclb">
    <w:name w:val="vclb"/>
    <w:uiPriority w:val="99"/>
    <w:rsid w:val="0059319B"/>
    <w:pPr>
      <w:numPr>
        <w:numId w:val="1"/>
      </w:numPr>
    </w:pPr>
  </w:style>
  <w:style w:type="character" w:customStyle="1" w:styleId="Kop7Char">
    <w:name w:val="Kop 7 Char"/>
    <w:basedOn w:val="Standaardalinea-lettertype"/>
    <w:link w:val="Kop7"/>
    <w:uiPriority w:val="9"/>
    <w:rsid w:val="0059319B"/>
    <w:rPr>
      <w:i/>
      <w:iCs/>
      <w:color w:val="455CC7" w:themeColor="text2"/>
    </w:rPr>
  </w:style>
  <w:style w:type="character" w:customStyle="1" w:styleId="Kop8Char">
    <w:name w:val="Kop 8 Char"/>
    <w:basedOn w:val="Standaardalinea-lettertype"/>
    <w:link w:val="Kop8"/>
    <w:uiPriority w:val="9"/>
    <w:rsid w:val="00B63E9D"/>
    <w:rPr>
      <w:rFonts w:ascii="Trebuchet MS" w:hAnsi="Trebuchet MS"/>
      <w:szCs w:val="21"/>
      <w:u w:val="single"/>
    </w:rPr>
  </w:style>
  <w:style w:type="character" w:customStyle="1" w:styleId="Kop9Char">
    <w:name w:val="Kop 9 Char"/>
    <w:basedOn w:val="Standaardalinea-lettertype"/>
    <w:link w:val="Kop9"/>
    <w:uiPriority w:val="9"/>
    <w:rsid w:val="00B63E9D"/>
    <w:rPr>
      <w:rFonts w:ascii="Trebuchet MS" w:hAnsi="Trebuchet MS"/>
      <w:iCs/>
      <w:color w:val="000000" w:themeColor="text1"/>
      <w:szCs w:val="21"/>
    </w:rPr>
  </w:style>
  <w:style w:type="numbering" w:customStyle="1" w:styleId="VCLB-nummering">
    <w:name w:val="VCLB-nummering"/>
    <w:uiPriority w:val="99"/>
    <w:rsid w:val="00004EAD"/>
    <w:pPr>
      <w:numPr>
        <w:numId w:val="3"/>
      </w:numPr>
    </w:pPr>
  </w:style>
  <w:style w:type="numbering" w:customStyle="1" w:styleId="VCLB-lijst">
    <w:name w:val="VCLB-lijst"/>
    <w:uiPriority w:val="99"/>
    <w:rsid w:val="003346BD"/>
    <w:pPr>
      <w:numPr>
        <w:numId w:val="4"/>
      </w:numPr>
    </w:pPr>
  </w:style>
  <w:style w:type="paragraph" w:styleId="Lijstnummering5">
    <w:name w:val="List Number 5"/>
    <w:basedOn w:val="Standaard"/>
    <w:uiPriority w:val="99"/>
    <w:semiHidden/>
    <w:unhideWhenUsed/>
    <w:rsid w:val="00EF356C"/>
    <w:pPr>
      <w:numPr>
        <w:numId w:val="5"/>
      </w:numPr>
      <w:contextualSpacing/>
    </w:pPr>
  </w:style>
  <w:style w:type="paragraph" w:styleId="Lijstopsomteken5">
    <w:name w:val="List Bullet 5"/>
    <w:basedOn w:val="Standaard"/>
    <w:uiPriority w:val="99"/>
    <w:semiHidden/>
    <w:unhideWhenUsed/>
    <w:rsid w:val="00EF356C"/>
    <w:pPr>
      <w:numPr>
        <w:numId w:val="6"/>
      </w:numPr>
      <w:contextualSpacing/>
    </w:pPr>
  </w:style>
  <w:style w:type="numbering" w:customStyle="1" w:styleId="VCLB-opsomming">
    <w:name w:val="VCLB-opsomming"/>
    <w:basedOn w:val="Geenlijst"/>
    <w:uiPriority w:val="99"/>
    <w:rsid w:val="001C261E"/>
    <w:pPr>
      <w:numPr>
        <w:numId w:val="7"/>
      </w:numPr>
    </w:pPr>
  </w:style>
  <w:style w:type="numbering" w:customStyle="1" w:styleId="VCLB-lijst-niveau">
    <w:name w:val="VCLB-lijst-niveau"/>
    <w:basedOn w:val="Geenlijst"/>
    <w:uiPriority w:val="99"/>
    <w:rsid w:val="002E0C92"/>
    <w:pPr>
      <w:numPr>
        <w:numId w:val="8"/>
      </w:numPr>
    </w:pPr>
  </w:style>
  <w:style w:type="paragraph" w:styleId="Lijstopsomteken">
    <w:name w:val="List Bullet"/>
    <w:basedOn w:val="Standaard"/>
    <w:uiPriority w:val="99"/>
    <w:semiHidden/>
    <w:unhideWhenUsed/>
    <w:rsid w:val="00D26D08"/>
    <w:pPr>
      <w:numPr>
        <w:numId w:val="9"/>
      </w:numPr>
      <w:contextualSpacing/>
    </w:pPr>
  </w:style>
  <w:style w:type="paragraph" w:styleId="Lijstopsomteken2">
    <w:name w:val="List Bullet 2"/>
    <w:basedOn w:val="Standaard"/>
    <w:uiPriority w:val="99"/>
    <w:semiHidden/>
    <w:unhideWhenUsed/>
    <w:rsid w:val="00D26D08"/>
    <w:pPr>
      <w:numPr>
        <w:numId w:val="10"/>
      </w:numPr>
      <w:contextualSpacing/>
    </w:pPr>
  </w:style>
  <w:style w:type="paragraph" w:styleId="Lijstnummering">
    <w:name w:val="List Number"/>
    <w:basedOn w:val="Standaard"/>
    <w:uiPriority w:val="99"/>
    <w:semiHidden/>
    <w:unhideWhenUsed/>
    <w:rsid w:val="00D26D08"/>
    <w:pPr>
      <w:numPr>
        <w:numId w:val="11"/>
      </w:numPr>
      <w:contextualSpacing/>
    </w:pPr>
  </w:style>
  <w:style w:type="paragraph" w:styleId="Lijstvoortzetting">
    <w:name w:val="List Continue"/>
    <w:basedOn w:val="Standaard"/>
    <w:uiPriority w:val="99"/>
    <w:semiHidden/>
    <w:unhideWhenUsed/>
    <w:rsid w:val="00D26D08"/>
    <w:pPr>
      <w:spacing w:after="120"/>
      <w:ind w:left="283"/>
      <w:contextualSpacing/>
    </w:pPr>
  </w:style>
  <w:style w:type="table" w:styleId="Tabelraster">
    <w:name w:val="Table Grid"/>
    <w:basedOn w:val="Standaardtabel"/>
    <w:rsid w:val="00386350"/>
    <w:rPr>
      <w:rFonts w:ascii="Times New Roman" w:eastAsia="Times New Roman" w:hAnsi="Times New Roman" w:cs="Times New Roman"/>
      <w:sz w:val="20"/>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image" Target="media/image5.wmf"/></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Q:\Sjablonen2013\Hoofdingen\SJB%20ALG%20SN%20CE%20-%20met%20status.dotx" TargetMode="External"/></Relationships>
</file>

<file path=word/theme/theme1.xml><?xml version="1.0" encoding="utf-8"?>
<a:theme xmlns:a="http://schemas.openxmlformats.org/drawingml/2006/main" name="Office-thema">
  <a:themeElements>
    <a:clrScheme name="Aangepast 1">
      <a:dk1>
        <a:sysClr val="windowText" lastClr="000000"/>
      </a:dk1>
      <a:lt1>
        <a:sysClr val="window" lastClr="FFFFFF"/>
      </a:lt1>
      <a:dk2>
        <a:srgbClr val="455CC7"/>
      </a:dk2>
      <a:lt2>
        <a:srgbClr val="77BC1F"/>
      </a:lt2>
      <a:accent1>
        <a:srgbClr val="455CC7"/>
      </a:accent1>
      <a:accent2>
        <a:srgbClr val="77BC1F"/>
      </a:accent2>
      <a:accent3>
        <a:srgbClr val="8E9090"/>
      </a:accent3>
      <a:accent4>
        <a:srgbClr val="FFFFFF"/>
      </a:accent4>
      <a:accent5>
        <a:srgbClr val="77BC1F"/>
      </a:accent5>
      <a:accent6>
        <a:srgbClr val="455CC7"/>
      </a:accent6>
      <a:hlink>
        <a:srgbClr val="455CC7"/>
      </a:hlink>
      <a:folHlink>
        <a:srgbClr val="77BC1F"/>
      </a:folHlink>
    </a:clrScheme>
    <a:fontScheme name="VCLB">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54371-A079-4B6C-8C2D-1ED0F5729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SJB ALG SN CE - met status</Template>
  <TotalTime>1</TotalTime>
  <Pages>5</Pages>
  <Words>1363</Words>
  <Characters>7500</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Algemeen briefhoofd VCLB Waas &amp; Dender</vt:lpstr>
      <vt:lpstr>Algemeen briefhoofd VCLB Waas &amp; Dender</vt:lpstr>
    </vt:vector>
  </TitlesOfParts>
  <Company>VCLB Waas &amp; Dender</Company>
  <LinksUpToDate>false</LinksUpToDate>
  <CharactersWithSpaces>8846</CharactersWithSpaces>
  <SharedDoc>false</SharedDoc>
  <HyperlinkBase>http://www.vclbwaasdender.be/</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Algemeen briefhoofd VCLB Waas &amp; Dender</dc:title>
  <dc:subject>Vestiging Beveren</dc:subject>
  <dc:creator>Sam De Laet</dc:creator>
  <cp:keywords>VCLB Sjabloon</cp:keywords>
  <cp:lastModifiedBy>Sven</cp:lastModifiedBy>
  <cp:revision>2</cp:revision>
  <cp:lastPrinted>2017-06-23T07:37:00Z</cp:lastPrinted>
  <dcterms:created xsi:type="dcterms:W3CDTF">2017-06-23T07:43:00Z</dcterms:created>
  <dcterms:modified xsi:type="dcterms:W3CDTF">2017-06-23T07:43:00Z</dcterms:modified>
</cp:coreProperties>
</file>